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39" w:rsidRPr="00484468" w:rsidRDefault="00AF467C" w:rsidP="00484468">
      <w:pPr>
        <w:pStyle w:val="KonuBal"/>
        <w:ind w:firstLine="0"/>
        <w:rPr>
          <w:rFonts w:asciiTheme="minorHAnsi" w:hAnsiTheme="minorHAnsi" w:cstheme="minorHAnsi"/>
          <w:sz w:val="24"/>
        </w:rPr>
      </w:pPr>
      <w:r w:rsidRPr="00484468">
        <w:rPr>
          <w:rFonts w:asciiTheme="minorHAnsi" w:hAnsiTheme="minorHAnsi" w:cstheme="minorHAnsi"/>
          <w:sz w:val="24"/>
        </w:rPr>
        <w:t>201</w:t>
      </w:r>
      <w:r w:rsidR="006D081F">
        <w:rPr>
          <w:rFonts w:asciiTheme="minorHAnsi" w:hAnsiTheme="minorHAnsi" w:cstheme="minorHAnsi"/>
          <w:sz w:val="24"/>
        </w:rPr>
        <w:t>8 – 2019</w:t>
      </w:r>
      <w:r w:rsidR="00484468" w:rsidRPr="00484468">
        <w:rPr>
          <w:rFonts w:asciiTheme="minorHAnsi" w:hAnsiTheme="minorHAnsi" w:cstheme="minorHAnsi"/>
          <w:sz w:val="24"/>
        </w:rPr>
        <w:t xml:space="preserve">  EĞİTİM </w:t>
      </w:r>
      <w:r w:rsidR="009A5052" w:rsidRPr="00484468">
        <w:rPr>
          <w:rFonts w:asciiTheme="minorHAnsi" w:hAnsiTheme="minorHAnsi" w:cstheme="minorHAnsi"/>
          <w:sz w:val="24"/>
        </w:rPr>
        <w:t xml:space="preserve">ÖĞRETİM </w:t>
      </w:r>
      <w:r w:rsidR="008C0939" w:rsidRPr="00484468">
        <w:rPr>
          <w:rFonts w:asciiTheme="minorHAnsi" w:hAnsiTheme="minorHAnsi" w:cstheme="minorHAnsi"/>
          <w:sz w:val="24"/>
        </w:rPr>
        <w:t>YILI</w:t>
      </w:r>
      <w:r w:rsidR="00484468" w:rsidRPr="00484468">
        <w:rPr>
          <w:rFonts w:asciiTheme="minorHAnsi" w:hAnsiTheme="minorHAnsi" w:cstheme="minorHAnsi"/>
          <w:sz w:val="24"/>
        </w:rPr>
        <w:t xml:space="preserve"> ………………………… ORTAOKULU</w:t>
      </w:r>
    </w:p>
    <w:p w:rsidR="00FB1795" w:rsidRPr="00484468" w:rsidRDefault="008C0939" w:rsidP="00A84284">
      <w:pPr>
        <w:pStyle w:val="KonuBal"/>
        <w:ind w:firstLine="0"/>
        <w:rPr>
          <w:rFonts w:asciiTheme="minorHAnsi" w:hAnsiTheme="minorHAnsi" w:cstheme="minorHAnsi"/>
          <w:sz w:val="24"/>
        </w:rPr>
      </w:pPr>
      <w:r w:rsidRPr="00484468">
        <w:rPr>
          <w:rFonts w:asciiTheme="minorHAnsi" w:hAnsiTheme="minorHAnsi" w:cstheme="minorHAnsi"/>
          <w:sz w:val="24"/>
        </w:rPr>
        <w:t>1.DÖNEM</w:t>
      </w:r>
      <w:r w:rsidR="009A5052" w:rsidRPr="00484468">
        <w:rPr>
          <w:rFonts w:asciiTheme="minorHAnsi" w:hAnsiTheme="minorHAnsi" w:cstheme="minorHAnsi"/>
          <w:sz w:val="24"/>
        </w:rPr>
        <w:t xml:space="preserve"> MATEMATİK DERSİ</w:t>
      </w:r>
      <w:r w:rsidR="00552969" w:rsidRPr="00484468">
        <w:rPr>
          <w:rFonts w:asciiTheme="minorHAnsi" w:hAnsiTheme="minorHAnsi" w:cstheme="minorHAnsi"/>
          <w:sz w:val="24"/>
        </w:rPr>
        <w:t xml:space="preserve"> </w:t>
      </w:r>
      <w:r w:rsidRPr="00484468">
        <w:rPr>
          <w:rFonts w:asciiTheme="minorHAnsi" w:hAnsiTheme="minorHAnsi" w:cstheme="minorHAnsi"/>
          <w:sz w:val="24"/>
        </w:rPr>
        <w:t>ZÜMRE ÖĞRETMENLER</w:t>
      </w:r>
      <w:r w:rsidR="009A5052" w:rsidRPr="00484468">
        <w:rPr>
          <w:rFonts w:asciiTheme="minorHAnsi" w:hAnsiTheme="minorHAnsi" w:cstheme="minorHAnsi"/>
          <w:sz w:val="24"/>
        </w:rPr>
        <w:t xml:space="preserve"> KURULU</w:t>
      </w:r>
    </w:p>
    <w:p w:rsidR="009A5052" w:rsidRPr="00484468" w:rsidRDefault="009A5052" w:rsidP="00A84284">
      <w:pPr>
        <w:pStyle w:val="KonuBal"/>
        <w:ind w:firstLine="0"/>
        <w:rPr>
          <w:rFonts w:asciiTheme="minorHAnsi" w:hAnsiTheme="minorHAnsi" w:cstheme="minorHAnsi"/>
          <w:sz w:val="24"/>
        </w:rPr>
      </w:pPr>
      <w:r w:rsidRPr="00484468">
        <w:rPr>
          <w:rFonts w:asciiTheme="minorHAnsi" w:hAnsiTheme="minorHAnsi" w:cstheme="minorHAnsi"/>
          <w:sz w:val="24"/>
        </w:rPr>
        <w:t>TOPLANTI TUTANAĞIDIR.</w:t>
      </w:r>
    </w:p>
    <w:p w:rsidR="00D53610" w:rsidRPr="00484468" w:rsidRDefault="00D53610" w:rsidP="007829A5">
      <w:pPr>
        <w:spacing w:line="360" w:lineRule="auto"/>
        <w:rPr>
          <w:rFonts w:asciiTheme="minorHAnsi" w:hAnsiTheme="minorHAnsi" w:cstheme="minorHAnsi"/>
          <w:b/>
          <w:color w:val="000000"/>
          <w:sz w:val="22"/>
          <w:szCs w:val="22"/>
        </w:rPr>
      </w:pPr>
    </w:p>
    <w:p w:rsidR="00D53610" w:rsidRPr="00484468" w:rsidRDefault="00D53610" w:rsidP="007829A5">
      <w:pPr>
        <w:spacing w:line="360" w:lineRule="auto"/>
        <w:rPr>
          <w:rFonts w:asciiTheme="minorHAnsi" w:hAnsiTheme="minorHAnsi" w:cstheme="minorHAnsi"/>
          <w:color w:val="000000"/>
          <w:sz w:val="22"/>
          <w:szCs w:val="22"/>
        </w:rPr>
      </w:pPr>
      <w:r w:rsidRPr="00484468">
        <w:rPr>
          <w:rFonts w:asciiTheme="minorHAnsi" w:hAnsiTheme="minorHAnsi" w:cstheme="minorHAnsi"/>
          <w:b/>
          <w:color w:val="000000"/>
          <w:sz w:val="22"/>
          <w:szCs w:val="22"/>
        </w:rPr>
        <w:t>Toplantı No</w:t>
      </w:r>
      <w:r w:rsidR="00484468" w:rsidRPr="00484468">
        <w:rPr>
          <w:rFonts w:asciiTheme="minorHAnsi" w:hAnsiTheme="minorHAnsi" w:cstheme="minorHAnsi"/>
          <w:b/>
          <w:color w:val="000000"/>
          <w:sz w:val="22"/>
          <w:szCs w:val="22"/>
        </w:rPr>
        <w:tab/>
      </w:r>
      <w:r w:rsidR="00484468" w:rsidRPr="00484468">
        <w:rPr>
          <w:rFonts w:asciiTheme="minorHAnsi" w:hAnsiTheme="minorHAnsi" w:cstheme="minorHAnsi"/>
          <w:b/>
          <w:color w:val="000000"/>
          <w:sz w:val="22"/>
          <w:szCs w:val="22"/>
        </w:rPr>
        <w:tab/>
      </w:r>
      <w:r w:rsidRPr="00484468">
        <w:rPr>
          <w:rFonts w:asciiTheme="minorHAnsi" w:hAnsiTheme="minorHAnsi" w:cstheme="minorHAnsi"/>
          <w:b/>
          <w:color w:val="000000"/>
          <w:sz w:val="22"/>
          <w:szCs w:val="22"/>
        </w:rPr>
        <w:t>:</w:t>
      </w:r>
      <w:r w:rsidR="00FB1795" w:rsidRPr="00484468">
        <w:rPr>
          <w:rFonts w:asciiTheme="minorHAnsi" w:hAnsiTheme="minorHAnsi" w:cstheme="minorHAnsi"/>
          <w:b/>
          <w:color w:val="000000"/>
          <w:sz w:val="22"/>
          <w:szCs w:val="22"/>
        </w:rPr>
        <w:t xml:space="preserve"> </w:t>
      </w:r>
      <w:r w:rsidR="00FB1795" w:rsidRPr="00484468">
        <w:rPr>
          <w:rFonts w:asciiTheme="minorHAnsi" w:hAnsiTheme="minorHAnsi" w:cstheme="minorHAnsi"/>
          <w:color w:val="000000"/>
          <w:sz w:val="22"/>
          <w:szCs w:val="22"/>
        </w:rPr>
        <w:t>1</w:t>
      </w:r>
      <w:r w:rsidRPr="00484468">
        <w:rPr>
          <w:rFonts w:asciiTheme="minorHAnsi" w:hAnsiTheme="minorHAnsi" w:cstheme="minorHAnsi"/>
          <w:b/>
          <w:color w:val="000000"/>
          <w:sz w:val="22"/>
          <w:szCs w:val="22"/>
        </w:rPr>
        <w:br/>
        <w:t>Toplantı Tarihi</w:t>
      </w:r>
      <w:r w:rsidR="00484468">
        <w:rPr>
          <w:rFonts w:asciiTheme="minorHAnsi" w:hAnsiTheme="minorHAnsi" w:cstheme="minorHAnsi"/>
          <w:b/>
          <w:color w:val="000000"/>
          <w:sz w:val="22"/>
          <w:szCs w:val="22"/>
        </w:rPr>
        <w:tab/>
      </w:r>
      <w:r w:rsidR="00484468" w:rsidRPr="00484468">
        <w:rPr>
          <w:rFonts w:asciiTheme="minorHAnsi" w:hAnsiTheme="minorHAnsi" w:cstheme="minorHAnsi"/>
          <w:b/>
          <w:color w:val="000000"/>
          <w:sz w:val="22"/>
          <w:szCs w:val="22"/>
        </w:rPr>
        <w:tab/>
      </w:r>
      <w:r w:rsidRPr="00484468">
        <w:rPr>
          <w:rFonts w:asciiTheme="minorHAnsi" w:hAnsiTheme="minorHAnsi" w:cstheme="minorHAnsi"/>
          <w:b/>
          <w:color w:val="000000"/>
          <w:sz w:val="22"/>
          <w:szCs w:val="22"/>
        </w:rPr>
        <w:t>:</w:t>
      </w:r>
      <w:r w:rsidR="00FB1795" w:rsidRPr="00484468">
        <w:rPr>
          <w:rFonts w:asciiTheme="minorHAnsi" w:hAnsiTheme="minorHAnsi" w:cstheme="minorHAnsi"/>
          <w:b/>
          <w:color w:val="000000"/>
          <w:sz w:val="22"/>
          <w:szCs w:val="22"/>
        </w:rPr>
        <w:t xml:space="preserve"> </w:t>
      </w:r>
      <w:r w:rsidR="006D081F">
        <w:rPr>
          <w:rFonts w:asciiTheme="minorHAnsi" w:hAnsiTheme="minorHAnsi" w:cstheme="minorHAnsi"/>
          <w:color w:val="000000"/>
          <w:sz w:val="22"/>
          <w:szCs w:val="22"/>
        </w:rPr>
        <w:t>…….</w:t>
      </w:r>
      <w:r w:rsidR="00FB1795" w:rsidRPr="00484468">
        <w:rPr>
          <w:rFonts w:asciiTheme="minorHAnsi" w:hAnsiTheme="minorHAnsi" w:cstheme="minorHAnsi"/>
          <w:color w:val="000000"/>
          <w:sz w:val="22"/>
          <w:szCs w:val="22"/>
        </w:rPr>
        <w:t>/09/201</w:t>
      </w:r>
      <w:r w:rsidR="006D081F">
        <w:rPr>
          <w:rFonts w:asciiTheme="minorHAnsi" w:hAnsiTheme="minorHAnsi" w:cstheme="minorHAnsi"/>
          <w:color w:val="000000"/>
          <w:sz w:val="22"/>
          <w:szCs w:val="22"/>
        </w:rPr>
        <w:t>8</w:t>
      </w:r>
      <w:r w:rsidRPr="00484468">
        <w:rPr>
          <w:rFonts w:asciiTheme="minorHAnsi" w:hAnsiTheme="minorHAnsi" w:cstheme="minorHAnsi"/>
          <w:b/>
          <w:color w:val="000000"/>
          <w:sz w:val="22"/>
          <w:szCs w:val="22"/>
        </w:rPr>
        <w:br/>
        <w:t>Toplantı Yeri</w:t>
      </w:r>
      <w:r w:rsidR="00484468" w:rsidRPr="00484468">
        <w:rPr>
          <w:rFonts w:asciiTheme="minorHAnsi" w:hAnsiTheme="minorHAnsi" w:cstheme="minorHAnsi"/>
          <w:b/>
          <w:color w:val="000000"/>
          <w:sz w:val="22"/>
          <w:szCs w:val="22"/>
        </w:rPr>
        <w:tab/>
      </w:r>
      <w:r w:rsidR="00484468" w:rsidRPr="00484468">
        <w:rPr>
          <w:rFonts w:asciiTheme="minorHAnsi" w:hAnsiTheme="minorHAnsi" w:cstheme="minorHAnsi"/>
          <w:b/>
          <w:color w:val="000000"/>
          <w:sz w:val="22"/>
          <w:szCs w:val="22"/>
        </w:rPr>
        <w:tab/>
      </w:r>
      <w:r w:rsidRPr="00484468">
        <w:rPr>
          <w:rFonts w:asciiTheme="minorHAnsi" w:hAnsiTheme="minorHAnsi" w:cstheme="minorHAnsi"/>
          <w:b/>
          <w:color w:val="000000"/>
          <w:sz w:val="22"/>
          <w:szCs w:val="22"/>
        </w:rPr>
        <w:t>:</w:t>
      </w:r>
      <w:r w:rsidR="00FB1795" w:rsidRPr="00484468">
        <w:rPr>
          <w:rFonts w:asciiTheme="minorHAnsi" w:hAnsiTheme="minorHAnsi" w:cstheme="minorHAnsi"/>
          <w:b/>
          <w:color w:val="000000"/>
          <w:sz w:val="22"/>
          <w:szCs w:val="22"/>
        </w:rPr>
        <w:t xml:space="preserve"> </w:t>
      </w:r>
      <w:r w:rsidR="006D081F">
        <w:rPr>
          <w:rFonts w:asciiTheme="minorHAnsi" w:hAnsiTheme="minorHAnsi" w:cstheme="minorHAnsi"/>
          <w:color w:val="000000"/>
          <w:sz w:val="22"/>
          <w:szCs w:val="22"/>
        </w:rPr>
        <w:t>…………………...</w:t>
      </w:r>
      <w:r w:rsidRPr="00484468">
        <w:rPr>
          <w:rFonts w:asciiTheme="minorHAnsi" w:hAnsiTheme="minorHAnsi" w:cstheme="minorHAnsi"/>
          <w:b/>
          <w:color w:val="000000"/>
          <w:sz w:val="22"/>
          <w:szCs w:val="22"/>
        </w:rPr>
        <w:br/>
        <w:t>Toplantı Saati</w:t>
      </w:r>
      <w:r w:rsidR="00484468" w:rsidRPr="00484468">
        <w:rPr>
          <w:rFonts w:asciiTheme="minorHAnsi" w:hAnsiTheme="minorHAnsi" w:cstheme="minorHAnsi"/>
          <w:b/>
          <w:color w:val="000000"/>
          <w:sz w:val="22"/>
          <w:szCs w:val="22"/>
        </w:rPr>
        <w:tab/>
      </w:r>
      <w:r w:rsidR="00484468" w:rsidRPr="00484468">
        <w:rPr>
          <w:rFonts w:asciiTheme="minorHAnsi" w:hAnsiTheme="minorHAnsi" w:cstheme="minorHAnsi"/>
          <w:b/>
          <w:color w:val="000000"/>
          <w:sz w:val="22"/>
          <w:szCs w:val="22"/>
        </w:rPr>
        <w:tab/>
      </w:r>
      <w:r w:rsidRPr="00484468">
        <w:rPr>
          <w:rFonts w:asciiTheme="minorHAnsi" w:hAnsiTheme="minorHAnsi" w:cstheme="minorHAnsi"/>
          <w:b/>
          <w:color w:val="000000"/>
          <w:sz w:val="22"/>
          <w:szCs w:val="22"/>
        </w:rPr>
        <w:t>:</w:t>
      </w:r>
      <w:r w:rsidR="00FB1795" w:rsidRPr="00484468">
        <w:rPr>
          <w:rFonts w:asciiTheme="minorHAnsi" w:hAnsiTheme="minorHAnsi" w:cstheme="minorHAnsi"/>
          <w:b/>
          <w:color w:val="000000"/>
          <w:sz w:val="22"/>
          <w:szCs w:val="22"/>
        </w:rPr>
        <w:t xml:space="preserve"> </w:t>
      </w:r>
      <w:r w:rsidR="006D081F">
        <w:rPr>
          <w:rFonts w:asciiTheme="minorHAnsi" w:hAnsiTheme="minorHAnsi" w:cstheme="minorHAnsi"/>
          <w:color w:val="000000"/>
          <w:sz w:val="22"/>
          <w:szCs w:val="22"/>
        </w:rPr>
        <w:t>……………………</w:t>
      </w:r>
      <w:r w:rsidRPr="00484468">
        <w:rPr>
          <w:rFonts w:asciiTheme="minorHAnsi" w:hAnsiTheme="minorHAnsi" w:cstheme="minorHAnsi"/>
          <w:b/>
          <w:color w:val="000000"/>
          <w:sz w:val="22"/>
          <w:szCs w:val="22"/>
        </w:rPr>
        <w:br/>
        <w:t>Toplantıya katılanlar</w:t>
      </w:r>
      <w:r w:rsidR="00484468">
        <w:rPr>
          <w:rFonts w:asciiTheme="minorHAnsi" w:hAnsiTheme="minorHAnsi" w:cstheme="minorHAnsi"/>
          <w:b/>
          <w:color w:val="000000"/>
          <w:sz w:val="22"/>
          <w:szCs w:val="22"/>
        </w:rPr>
        <w:tab/>
      </w:r>
      <w:r w:rsidRPr="00484468">
        <w:rPr>
          <w:rFonts w:asciiTheme="minorHAnsi" w:hAnsiTheme="minorHAnsi" w:cstheme="minorHAnsi"/>
          <w:b/>
          <w:color w:val="000000"/>
          <w:sz w:val="22"/>
          <w:szCs w:val="22"/>
        </w:rPr>
        <w:t>:</w:t>
      </w:r>
      <w:r w:rsidR="00FB1795" w:rsidRPr="00484468">
        <w:rPr>
          <w:rFonts w:asciiTheme="minorHAnsi" w:hAnsiTheme="minorHAnsi" w:cstheme="minorHAnsi"/>
          <w:b/>
          <w:color w:val="000000"/>
          <w:sz w:val="22"/>
          <w:szCs w:val="22"/>
        </w:rPr>
        <w:t xml:space="preserve"> </w:t>
      </w:r>
      <w:r w:rsidR="00484468" w:rsidRPr="00484468">
        <w:rPr>
          <w:rFonts w:asciiTheme="minorHAnsi" w:hAnsiTheme="minorHAnsi" w:cstheme="minorHAnsi"/>
          <w:color w:val="000000"/>
          <w:sz w:val="22"/>
          <w:szCs w:val="22"/>
        </w:rPr>
        <w:t>…………………………..</w:t>
      </w:r>
      <w:r w:rsidR="00FB1795" w:rsidRPr="00484468">
        <w:rPr>
          <w:rFonts w:asciiTheme="minorHAnsi" w:hAnsiTheme="minorHAnsi" w:cstheme="minorHAnsi"/>
          <w:color w:val="000000"/>
          <w:sz w:val="22"/>
          <w:szCs w:val="22"/>
        </w:rPr>
        <w:t xml:space="preserve"> (</w:t>
      </w:r>
      <w:r w:rsidR="00484468" w:rsidRPr="00484468">
        <w:rPr>
          <w:rFonts w:asciiTheme="minorHAnsi" w:hAnsiTheme="minorHAnsi" w:cstheme="minorHAnsi"/>
          <w:color w:val="000000"/>
          <w:sz w:val="22"/>
          <w:szCs w:val="22"/>
        </w:rPr>
        <w:t xml:space="preserve"> Zümre Başkanı</w:t>
      </w:r>
      <w:r w:rsidR="00FB1795" w:rsidRPr="00484468">
        <w:rPr>
          <w:rFonts w:asciiTheme="minorHAnsi" w:hAnsiTheme="minorHAnsi" w:cstheme="minorHAnsi"/>
          <w:color w:val="000000"/>
          <w:sz w:val="22"/>
          <w:szCs w:val="22"/>
        </w:rPr>
        <w:t>)</w:t>
      </w:r>
    </w:p>
    <w:p w:rsidR="00FB1795" w:rsidRPr="00484468" w:rsidRDefault="00FB1795" w:rsidP="007829A5">
      <w:pPr>
        <w:spacing w:line="360" w:lineRule="auto"/>
        <w:rPr>
          <w:rFonts w:asciiTheme="minorHAnsi" w:hAnsiTheme="minorHAnsi" w:cstheme="minorHAnsi"/>
          <w:color w:val="000000"/>
          <w:sz w:val="22"/>
          <w:szCs w:val="22"/>
        </w:rPr>
      </w:pPr>
      <w:r w:rsidRPr="00484468">
        <w:rPr>
          <w:rFonts w:asciiTheme="minorHAnsi" w:hAnsiTheme="minorHAnsi" w:cstheme="minorHAnsi"/>
          <w:color w:val="000000"/>
          <w:sz w:val="22"/>
          <w:szCs w:val="22"/>
        </w:rPr>
        <w:t xml:space="preserve">                                     </w:t>
      </w:r>
      <w:r w:rsidR="00484468">
        <w:rPr>
          <w:rFonts w:asciiTheme="minorHAnsi" w:hAnsiTheme="minorHAnsi" w:cstheme="minorHAnsi"/>
          <w:color w:val="000000"/>
          <w:sz w:val="22"/>
          <w:szCs w:val="22"/>
        </w:rPr>
        <w:t xml:space="preserve">       </w:t>
      </w:r>
      <w:r w:rsidRPr="00484468">
        <w:rPr>
          <w:rFonts w:asciiTheme="minorHAnsi" w:hAnsiTheme="minorHAnsi" w:cstheme="minorHAnsi"/>
          <w:color w:val="000000"/>
          <w:sz w:val="22"/>
          <w:szCs w:val="22"/>
        </w:rPr>
        <w:t xml:space="preserve"> </w:t>
      </w:r>
      <w:r w:rsidR="00484468" w:rsidRPr="00484468">
        <w:rPr>
          <w:rFonts w:asciiTheme="minorHAnsi" w:hAnsiTheme="minorHAnsi" w:cstheme="minorHAnsi"/>
          <w:color w:val="000000"/>
          <w:sz w:val="22"/>
          <w:szCs w:val="22"/>
        </w:rPr>
        <w:t>…………………………..</w:t>
      </w:r>
      <w:r w:rsidRPr="00484468">
        <w:rPr>
          <w:rFonts w:asciiTheme="minorHAnsi" w:hAnsiTheme="minorHAnsi" w:cstheme="minorHAnsi"/>
          <w:color w:val="000000"/>
          <w:sz w:val="22"/>
          <w:szCs w:val="22"/>
        </w:rPr>
        <w:t xml:space="preserve"> ( Matematik Öğretmeni)</w:t>
      </w:r>
    </w:p>
    <w:p w:rsidR="00484468" w:rsidRPr="00484468" w:rsidRDefault="00484468" w:rsidP="007829A5">
      <w:pPr>
        <w:spacing w:line="360" w:lineRule="auto"/>
        <w:rPr>
          <w:rFonts w:asciiTheme="minorHAnsi" w:hAnsiTheme="minorHAnsi" w:cstheme="minorHAnsi"/>
          <w:color w:val="000000"/>
          <w:sz w:val="22"/>
          <w:szCs w:val="22"/>
        </w:rPr>
      </w:pPr>
      <w:r w:rsidRPr="00484468">
        <w:rPr>
          <w:rFonts w:asciiTheme="minorHAnsi" w:hAnsiTheme="minorHAnsi" w:cstheme="minorHAnsi"/>
          <w:color w:val="000000"/>
          <w:sz w:val="22"/>
          <w:szCs w:val="22"/>
        </w:rPr>
        <w:tab/>
      </w:r>
      <w:r w:rsidRPr="00484468">
        <w:rPr>
          <w:rFonts w:asciiTheme="minorHAnsi" w:hAnsiTheme="minorHAnsi" w:cstheme="minorHAnsi"/>
          <w:color w:val="000000"/>
          <w:sz w:val="22"/>
          <w:szCs w:val="22"/>
        </w:rPr>
        <w:tab/>
      </w:r>
      <w:r w:rsidRPr="00484468">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484468">
        <w:rPr>
          <w:rFonts w:asciiTheme="minorHAnsi" w:hAnsiTheme="minorHAnsi" w:cstheme="minorHAnsi"/>
          <w:color w:val="000000"/>
          <w:sz w:val="22"/>
          <w:szCs w:val="22"/>
        </w:rPr>
        <w:t xml:space="preserve"> ………………………….. ( Matematik Öğretmeni)</w:t>
      </w:r>
    </w:p>
    <w:p w:rsidR="00484468" w:rsidRPr="00484468" w:rsidRDefault="00484468" w:rsidP="007829A5">
      <w:pPr>
        <w:spacing w:line="360" w:lineRule="auto"/>
        <w:rPr>
          <w:rFonts w:asciiTheme="minorHAnsi" w:hAnsiTheme="minorHAnsi" w:cstheme="minorHAnsi"/>
          <w:b/>
          <w:color w:val="000000"/>
          <w:sz w:val="22"/>
          <w:szCs w:val="22"/>
        </w:rPr>
      </w:pPr>
    </w:p>
    <w:p w:rsidR="00484468" w:rsidRPr="00484468" w:rsidRDefault="00484468" w:rsidP="007829A5">
      <w:pPr>
        <w:spacing w:line="360" w:lineRule="auto"/>
        <w:rPr>
          <w:rFonts w:asciiTheme="minorHAnsi" w:hAnsiTheme="minorHAnsi" w:cstheme="minorHAnsi"/>
          <w:b/>
          <w:color w:val="000000"/>
          <w:sz w:val="22"/>
          <w:szCs w:val="22"/>
        </w:rPr>
      </w:pPr>
    </w:p>
    <w:p w:rsidR="00811F43" w:rsidRPr="00484468" w:rsidRDefault="009A5052" w:rsidP="00573644">
      <w:pPr>
        <w:spacing w:after="120"/>
        <w:jc w:val="both"/>
        <w:rPr>
          <w:rFonts w:asciiTheme="minorHAnsi" w:hAnsiTheme="minorHAnsi" w:cstheme="minorHAnsi"/>
          <w:b/>
          <w:color w:val="000000"/>
          <w:sz w:val="22"/>
          <w:szCs w:val="22"/>
        </w:rPr>
      </w:pPr>
      <w:r w:rsidRPr="00484468">
        <w:rPr>
          <w:rFonts w:asciiTheme="minorHAnsi" w:hAnsiTheme="minorHAnsi" w:cstheme="minorHAnsi"/>
          <w:b/>
          <w:color w:val="000000"/>
          <w:sz w:val="22"/>
          <w:szCs w:val="22"/>
        </w:rPr>
        <w:t>GÜNDEM MADDELERİ</w:t>
      </w:r>
    </w:p>
    <w:p w:rsidR="00951C1C" w:rsidRPr="00484468" w:rsidRDefault="00346E2A"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Açılış ve y</w:t>
      </w:r>
      <w:r w:rsidR="00547C1E" w:rsidRPr="00484468">
        <w:rPr>
          <w:rFonts w:asciiTheme="minorHAnsi" w:hAnsiTheme="minorHAnsi" w:cstheme="minorHAnsi"/>
          <w:color w:val="000000"/>
          <w:sz w:val="22"/>
          <w:szCs w:val="22"/>
        </w:rPr>
        <w:t>oklama,</w:t>
      </w:r>
      <w:r w:rsidR="00484468" w:rsidRPr="00484468">
        <w:rPr>
          <w:rFonts w:asciiTheme="minorHAnsi" w:hAnsiTheme="minorHAnsi" w:cstheme="minorHAnsi"/>
          <w:color w:val="000000"/>
          <w:sz w:val="22"/>
          <w:szCs w:val="22"/>
        </w:rPr>
        <w:t xml:space="preserve"> </w:t>
      </w:r>
      <w:r w:rsidR="00547C1E" w:rsidRPr="00484468">
        <w:rPr>
          <w:rFonts w:asciiTheme="minorHAnsi" w:hAnsiTheme="minorHAnsi" w:cstheme="minorHAnsi"/>
          <w:color w:val="000000"/>
          <w:sz w:val="22"/>
          <w:szCs w:val="22"/>
        </w:rPr>
        <w:t>yazman seçimi</w:t>
      </w:r>
    </w:p>
    <w:p w:rsidR="00547C1E" w:rsidRPr="00484468" w:rsidRDefault="00547C1E"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 xml:space="preserve"> </w:t>
      </w:r>
      <w:r w:rsidRPr="00484468">
        <w:rPr>
          <w:rFonts w:asciiTheme="minorHAnsi" w:hAnsiTheme="minorHAnsi" w:cstheme="minorHAnsi"/>
        </w:rPr>
        <w:t>1739 Sayılı Milli Eğitim Temel Kanunun Okunması.(2.madde)</w:t>
      </w:r>
    </w:p>
    <w:p w:rsidR="00547C1E" w:rsidRPr="00484468" w:rsidRDefault="00547C1E" w:rsidP="00573644">
      <w:pPr>
        <w:numPr>
          <w:ilvl w:val="0"/>
          <w:numId w:val="1"/>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b/>
          <w:bCs/>
        </w:rPr>
        <w:t xml:space="preserve"> </w:t>
      </w:r>
      <w:r w:rsidRPr="00484468">
        <w:rPr>
          <w:rFonts w:asciiTheme="minorHAnsi" w:hAnsiTheme="minorHAnsi" w:cstheme="minorHAnsi"/>
        </w:rPr>
        <w:t>İlköğretim kurumları yönetmeliğinin zümre öğretmenleri bölümünü okunması.( OÖİKY -Madde 35)</w:t>
      </w:r>
    </w:p>
    <w:p w:rsidR="002B178D" w:rsidRPr="00484468" w:rsidRDefault="00E61D95"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Bir önceki yılın zümre kararla</w:t>
      </w:r>
      <w:r w:rsidR="002B178D" w:rsidRPr="00484468">
        <w:rPr>
          <w:rFonts w:asciiTheme="minorHAnsi" w:hAnsiTheme="minorHAnsi" w:cstheme="minorHAnsi"/>
          <w:color w:val="000000"/>
          <w:sz w:val="22"/>
          <w:szCs w:val="22"/>
        </w:rPr>
        <w:t>rının değerlendirilmesi.</w:t>
      </w:r>
    </w:p>
    <w:p w:rsidR="00951C1C" w:rsidRPr="00484468" w:rsidRDefault="00951C1C"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Yapılacak planlamaların; eğitim ve öğretim ile ilgili mevzuata, okulun kuruluş amacına ve Atatürk ilke ve inkılaplarına uygun yapılması</w:t>
      </w:r>
    </w:p>
    <w:p w:rsidR="00951C1C" w:rsidRPr="00484468" w:rsidRDefault="00951C1C"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Öğretim programlarının incelenerek programların çevre özellikleri de dikkate alınarak amacına ve içeriğine uygun olarak uygulanması,</w:t>
      </w:r>
      <w:r w:rsidR="00484468" w:rsidRPr="00484468">
        <w:rPr>
          <w:rFonts w:asciiTheme="minorHAnsi" w:hAnsiTheme="minorHAnsi" w:cstheme="minorHAnsi"/>
          <w:color w:val="000000"/>
          <w:sz w:val="22"/>
          <w:szCs w:val="22"/>
        </w:rPr>
        <w:t xml:space="preserve"> </w:t>
      </w:r>
      <w:r w:rsidRPr="00484468">
        <w:rPr>
          <w:rFonts w:asciiTheme="minorHAnsi" w:hAnsiTheme="minorHAnsi" w:cstheme="minorHAnsi"/>
          <w:color w:val="000000"/>
          <w:sz w:val="22"/>
          <w:szCs w:val="22"/>
        </w:rPr>
        <w:t>yıllık plan ve ders planlarının hazırlanması ve uygulanmasında konu ve kazanımların dikkate alınması,</w:t>
      </w:r>
    </w:p>
    <w:p w:rsidR="00221FC4" w:rsidRPr="00484468" w:rsidRDefault="00221FC4"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Matematik dersinin amaçları,</w:t>
      </w:r>
    </w:p>
    <w:p w:rsidR="00951C1C" w:rsidRPr="00484468" w:rsidRDefault="00951C1C"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Derslerin işlenişinde uygulanacak yöntem ve tekniklerin belirlenmesi,</w:t>
      </w:r>
    </w:p>
    <w:p w:rsidR="00951C1C" w:rsidRPr="00484468" w:rsidRDefault="004F0CE4"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Özel eğitim ihtiyacı olan öğrenciler için bireyselleştirilmiş eğitim programları (BEP) ile ders planlarının görüşülmesi</w:t>
      </w:r>
    </w:p>
    <w:p w:rsidR="004F0CE4" w:rsidRPr="00484468" w:rsidRDefault="004F0CE4"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Diğer zümre ve alan öğretmenleri ile yapılabilecek işbirliği ve esasların belirlenmesi,</w:t>
      </w:r>
    </w:p>
    <w:p w:rsidR="004F0CE4" w:rsidRPr="00484468" w:rsidRDefault="004F0CE4"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Öğretim alanı ile ilgili bilim ve teknolojideki gelişmelerin izlenerek uygulamalara yansıtılması</w:t>
      </w:r>
    </w:p>
    <w:p w:rsidR="004F0CE4" w:rsidRPr="00484468" w:rsidRDefault="004F0CE4"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Öğrencilerde girişimcilik bilincinin kazandırılmasına yönelik çalışmaların yapılması</w:t>
      </w:r>
    </w:p>
    <w:p w:rsidR="004F0CE4" w:rsidRPr="00484468" w:rsidRDefault="00906792"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Derslerin daha verimli işlenebilmesi için kitap,</w:t>
      </w:r>
      <w:r w:rsidR="00484468" w:rsidRPr="00484468">
        <w:rPr>
          <w:rFonts w:asciiTheme="minorHAnsi" w:hAnsiTheme="minorHAnsi" w:cstheme="minorHAnsi"/>
          <w:color w:val="000000"/>
          <w:sz w:val="22"/>
          <w:szCs w:val="22"/>
        </w:rPr>
        <w:t xml:space="preserve"> </w:t>
      </w:r>
      <w:r w:rsidRPr="00484468">
        <w:rPr>
          <w:rFonts w:asciiTheme="minorHAnsi" w:hAnsiTheme="minorHAnsi" w:cstheme="minorHAnsi"/>
          <w:color w:val="000000"/>
          <w:sz w:val="22"/>
          <w:szCs w:val="22"/>
        </w:rPr>
        <w:t>araç-gereç ve benzeri öğretim materyallerinin belirlenmesi,</w:t>
      </w:r>
    </w:p>
    <w:p w:rsidR="00906792" w:rsidRPr="00484468" w:rsidRDefault="00906792"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Okul ve çevre imkanları göz önüne alınarak yapılacak deney, proje gezi ve gözlemlerin belirlenmesi</w:t>
      </w:r>
    </w:p>
    <w:p w:rsidR="00906792" w:rsidRPr="00484468" w:rsidRDefault="00906792"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Öğrenci başarılarının ölçülmesi ve değerlendirilmesi amacı ile uygulanan sınav analizlerinin yapılması,</w:t>
      </w:r>
    </w:p>
    <w:p w:rsidR="00906792" w:rsidRPr="00484468" w:rsidRDefault="00906792"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Sınavların planlanması,</w:t>
      </w:r>
    </w:p>
    <w:p w:rsidR="00906792" w:rsidRPr="00484468" w:rsidRDefault="00906792"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Öğretim programları, okul ve çevre şartları dikkate alınarak eğitim kurumlarının kademe ve türüne göre proje konularını belirlenmesi,  planlanması ve bunların ölçme ve değerlendirmeye yönelik ölçeklerinin hazırlanması,</w:t>
      </w:r>
    </w:p>
    <w:p w:rsidR="00C96B69" w:rsidRPr="00484468" w:rsidRDefault="00C96B69"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lastRenderedPageBreak/>
        <w:t>Yetiştirme kurslarının planlanması,</w:t>
      </w:r>
    </w:p>
    <w:p w:rsidR="00D53610" w:rsidRPr="00484468" w:rsidRDefault="00D53610"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8.sınıf öğrencilerin merkezi sınavlarda başarısının artırılmasına yönelik yapılacak çalışmalar</w:t>
      </w:r>
    </w:p>
    <w:p w:rsidR="00C96B69" w:rsidRPr="00484468" w:rsidRDefault="00C96B69"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İş sağlığı ve güvenliği tedbirlerinin değerlendirilmesi,</w:t>
      </w:r>
    </w:p>
    <w:p w:rsidR="00343489" w:rsidRPr="00484468" w:rsidRDefault="00454581" w:rsidP="00573644">
      <w:pPr>
        <w:numPr>
          <w:ilvl w:val="0"/>
          <w:numId w:val="1"/>
        </w:numPr>
        <w:spacing w:after="120"/>
        <w:jc w:val="both"/>
        <w:rPr>
          <w:rFonts w:asciiTheme="minorHAnsi" w:hAnsiTheme="minorHAnsi" w:cstheme="minorHAnsi"/>
          <w:color w:val="000000"/>
          <w:sz w:val="22"/>
          <w:szCs w:val="22"/>
        </w:rPr>
      </w:pPr>
      <w:r w:rsidRPr="00484468">
        <w:rPr>
          <w:rFonts w:asciiTheme="minorHAnsi" w:hAnsiTheme="minorHAnsi" w:cstheme="minorHAnsi"/>
          <w:color w:val="000000"/>
          <w:sz w:val="22"/>
          <w:szCs w:val="22"/>
        </w:rPr>
        <w:t xml:space="preserve"> Dilek ve temenniler</w:t>
      </w:r>
      <w:r w:rsidR="00D53610" w:rsidRPr="00484468">
        <w:rPr>
          <w:rFonts w:asciiTheme="minorHAnsi" w:hAnsiTheme="minorHAnsi" w:cstheme="minorHAnsi"/>
          <w:color w:val="000000"/>
          <w:sz w:val="22"/>
          <w:szCs w:val="22"/>
        </w:rPr>
        <w:t>, k</w:t>
      </w:r>
      <w:r w:rsidRPr="00484468">
        <w:rPr>
          <w:rFonts w:asciiTheme="minorHAnsi" w:hAnsiTheme="minorHAnsi" w:cstheme="minorHAnsi"/>
          <w:color w:val="000000"/>
          <w:sz w:val="22"/>
          <w:szCs w:val="22"/>
        </w:rPr>
        <w:t xml:space="preserve">apanış.     </w:t>
      </w:r>
    </w:p>
    <w:p w:rsidR="009030C5" w:rsidRDefault="009030C5" w:rsidP="00573644">
      <w:pPr>
        <w:spacing w:after="120"/>
        <w:jc w:val="both"/>
        <w:rPr>
          <w:rFonts w:asciiTheme="minorHAnsi" w:hAnsiTheme="minorHAnsi" w:cstheme="minorHAnsi"/>
          <w:b/>
          <w:color w:val="000000"/>
          <w:sz w:val="22"/>
          <w:szCs w:val="22"/>
        </w:rPr>
      </w:pPr>
    </w:p>
    <w:p w:rsidR="00484468" w:rsidRPr="00484468" w:rsidRDefault="00484468" w:rsidP="00573644">
      <w:pPr>
        <w:spacing w:after="120"/>
        <w:jc w:val="both"/>
        <w:rPr>
          <w:rFonts w:asciiTheme="minorHAnsi" w:hAnsiTheme="minorHAnsi" w:cstheme="minorHAnsi"/>
          <w:b/>
          <w:color w:val="000000"/>
          <w:sz w:val="22"/>
          <w:szCs w:val="22"/>
        </w:rPr>
      </w:pPr>
    </w:p>
    <w:p w:rsidR="00484468" w:rsidRPr="00484468" w:rsidRDefault="009A5052" w:rsidP="00573644">
      <w:pPr>
        <w:spacing w:after="120"/>
        <w:jc w:val="both"/>
        <w:rPr>
          <w:rFonts w:asciiTheme="minorHAnsi" w:hAnsiTheme="minorHAnsi" w:cstheme="minorHAnsi"/>
          <w:b/>
          <w:color w:val="000000"/>
          <w:sz w:val="22"/>
          <w:szCs w:val="22"/>
        </w:rPr>
      </w:pPr>
      <w:r w:rsidRPr="00484468">
        <w:rPr>
          <w:rFonts w:asciiTheme="minorHAnsi" w:hAnsiTheme="minorHAnsi" w:cstheme="minorHAnsi"/>
          <w:b/>
          <w:color w:val="000000"/>
          <w:sz w:val="22"/>
          <w:szCs w:val="22"/>
        </w:rPr>
        <w:t>TOPLANTI GÜNDEMİNİN GÖRÜŞÜLMESİ:</w:t>
      </w:r>
    </w:p>
    <w:p w:rsidR="00547C1E" w:rsidRDefault="00547C1E"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 Yapılan yoklamada zümre öğretmenlerinin toplantıda hazır bulundukları görüldü. Matematik dersi zümre öğretmenler kurulunda yazman olarak </w:t>
      </w:r>
      <w:r w:rsidR="00484468">
        <w:rPr>
          <w:rFonts w:asciiTheme="minorHAnsi" w:hAnsiTheme="minorHAnsi" w:cstheme="minorHAnsi"/>
        </w:rPr>
        <w:t>…………………..</w:t>
      </w:r>
      <w:r w:rsidRPr="00484468">
        <w:rPr>
          <w:rFonts w:asciiTheme="minorHAnsi" w:hAnsiTheme="minorHAnsi" w:cstheme="minorHAnsi"/>
        </w:rPr>
        <w:t xml:space="preserve"> seçildi. </w:t>
      </w:r>
    </w:p>
    <w:p w:rsidR="00484468" w:rsidRPr="00484468" w:rsidRDefault="00484468" w:rsidP="00573644">
      <w:pPr>
        <w:tabs>
          <w:tab w:val="left" w:pos="284"/>
        </w:tabs>
        <w:autoSpaceDE w:val="0"/>
        <w:autoSpaceDN w:val="0"/>
        <w:adjustRightInd w:val="0"/>
        <w:spacing w:after="120"/>
        <w:jc w:val="both"/>
        <w:rPr>
          <w:rFonts w:asciiTheme="minorHAnsi" w:hAnsiTheme="minorHAnsi" w:cstheme="minorHAnsi"/>
        </w:rPr>
      </w:pPr>
    </w:p>
    <w:p w:rsidR="009030C5" w:rsidRPr="00484468" w:rsidRDefault="009030C5"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  </w:t>
      </w:r>
      <w:r w:rsidRPr="00484468">
        <w:rPr>
          <w:rFonts w:asciiTheme="minorHAnsi" w:hAnsiTheme="minorHAnsi" w:cstheme="minorHAnsi"/>
          <w:bCs/>
        </w:rPr>
        <w:t>1739 sayılı Mili Eğitim Temel Kanunun 2. maddesi okundu</w:t>
      </w:r>
      <w:r w:rsidRPr="00484468">
        <w:rPr>
          <w:rFonts w:asciiTheme="minorHAnsi" w:hAnsiTheme="minorHAnsi" w:cstheme="minorHAnsi"/>
          <w:b/>
          <w:bCs/>
        </w:rPr>
        <w:t>.</w:t>
      </w:r>
      <w:r w:rsidRPr="00484468">
        <w:rPr>
          <w:rFonts w:asciiTheme="minorHAnsi" w:hAnsiTheme="minorHAnsi" w:cstheme="minorHAnsi"/>
        </w:rPr>
        <w:t xml:space="preserve"> Buna göre;</w:t>
      </w:r>
    </w:p>
    <w:p w:rsidR="009030C5" w:rsidRPr="00484468" w:rsidRDefault="009030C5" w:rsidP="00573644">
      <w:pPr>
        <w:autoSpaceDE w:val="0"/>
        <w:autoSpaceDN w:val="0"/>
        <w:adjustRightInd w:val="0"/>
        <w:spacing w:after="120"/>
        <w:ind w:left="720"/>
        <w:jc w:val="both"/>
        <w:rPr>
          <w:rFonts w:asciiTheme="minorHAnsi" w:hAnsiTheme="minorHAnsi" w:cstheme="minorHAnsi"/>
        </w:rPr>
      </w:pPr>
      <w:r w:rsidRPr="00484468">
        <w:rPr>
          <w:rFonts w:asciiTheme="minorHAnsi" w:hAnsiTheme="minorHAnsi" w:cstheme="minorHAnsi"/>
          <w:b/>
          <w:bCs/>
        </w:rPr>
        <w:t>a)</w:t>
      </w:r>
      <w:r w:rsidRPr="00484468">
        <w:rPr>
          <w:rFonts w:asciiTheme="minorHAnsi" w:hAnsiTheme="minorHAnsi" w:cstheme="minorHAnsi"/>
        </w:rPr>
        <w:t xml:space="preserve"> Atatürk ilke ve inkılâplarına, Atatürk milliyetçiliğine bağlı, Türk milletinin milli, ahlâki, insani ve manevi değerlerini benimseyen, koruyan, Türkiye Cumhuriyetine karşı görevini ve sorumluluklarını bilen ve bunları davranış haline getirmiş yurttaşlar yetiştirmek,</w:t>
      </w:r>
    </w:p>
    <w:p w:rsidR="009030C5" w:rsidRPr="00484468" w:rsidRDefault="009030C5" w:rsidP="00573644">
      <w:pPr>
        <w:autoSpaceDE w:val="0"/>
        <w:autoSpaceDN w:val="0"/>
        <w:adjustRightInd w:val="0"/>
        <w:spacing w:after="120"/>
        <w:ind w:left="720"/>
        <w:jc w:val="both"/>
        <w:rPr>
          <w:rFonts w:asciiTheme="minorHAnsi" w:hAnsiTheme="minorHAnsi" w:cstheme="minorHAnsi"/>
        </w:rPr>
      </w:pPr>
      <w:r w:rsidRPr="00484468">
        <w:rPr>
          <w:rFonts w:asciiTheme="minorHAnsi" w:hAnsiTheme="minorHAnsi" w:cstheme="minorHAnsi"/>
          <w:b/>
          <w:bCs/>
        </w:rPr>
        <w:t>b)</w:t>
      </w:r>
      <w:r w:rsidRPr="00484468">
        <w:rPr>
          <w:rFonts w:asciiTheme="minorHAnsi" w:hAnsiTheme="minorHAnsi" w:cstheme="minorHAnsi"/>
        </w:rPr>
        <w:t xml:space="preserve"> Beden, zihin, ahlâk, ruh, ve duygu bakımından dengeli ve sağlıklı şekilde gelişmiş kişilikte, geniş bir dünya görüşüne sahip, insan haklarına saygılı, sorumluluk sahibi, yaratıcı, verimli kişiler olarak yetiştirmek;</w:t>
      </w:r>
    </w:p>
    <w:p w:rsidR="009030C5" w:rsidRDefault="009030C5" w:rsidP="00573644">
      <w:pPr>
        <w:autoSpaceDE w:val="0"/>
        <w:autoSpaceDN w:val="0"/>
        <w:adjustRightInd w:val="0"/>
        <w:spacing w:after="120"/>
        <w:ind w:left="720"/>
        <w:jc w:val="both"/>
        <w:rPr>
          <w:rFonts w:asciiTheme="minorHAnsi" w:hAnsiTheme="minorHAnsi" w:cstheme="minorHAnsi"/>
        </w:rPr>
      </w:pPr>
      <w:r w:rsidRPr="00484468">
        <w:rPr>
          <w:rFonts w:asciiTheme="minorHAnsi" w:hAnsiTheme="minorHAnsi" w:cstheme="minorHAnsi"/>
          <w:b/>
          <w:bCs/>
        </w:rPr>
        <w:t>c)</w:t>
      </w:r>
      <w:r w:rsidRPr="00484468">
        <w:rPr>
          <w:rFonts w:asciiTheme="minorHAnsi" w:hAnsiTheme="minorHAnsi" w:cstheme="minorHAnsi"/>
        </w:rPr>
        <w:t xml:space="preserve"> İlgi, istidat ve kabiliyetlerini geliştirmek, bir meslek sahibi yapmak.</w:t>
      </w:r>
    </w:p>
    <w:p w:rsidR="00484468" w:rsidRPr="00484468" w:rsidRDefault="00484468" w:rsidP="00573644">
      <w:pPr>
        <w:autoSpaceDE w:val="0"/>
        <w:autoSpaceDN w:val="0"/>
        <w:adjustRightInd w:val="0"/>
        <w:spacing w:after="120"/>
        <w:ind w:left="720"/>
        <w:jc w:val="both"/>
        <w:rPr>
          <w:rFonts w:asciiTheme="minorHAnsi" w:hAnsiTheme="minorHAnsi" w:cstheme="minorHAnsi"/>
        </w:rPr>
      </w:pPr>
    </w:p>
    <w:p w:rsidR="00797DD9" w:rsidRPr="00484468" w:rsidRDefault="009030C5"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İlköğretim Yönetmeliğinin zümre öğretmenleri ile ilgili maddeleri okundu. (Madde 35): </w:t>
      </w:r>
    </w:p>
    <w:p w:rsidR="009030C5" w:rsidRPr="00484468" w:rsidRDefault="009030C5" w:rsidP="00573644">
      <w:pPr>
        <w:tabs>
          <w:tab w:val="left" w:pos="284"/>
        </w:tabs>
        <w:autoSpaceDE w:val="0"/>
        <w:autoSpaceDN w:val="0"/>
        <w:adjustRightInd w:val="0"/>
        <w:spacing w:after="120"/>
        <w:jc w:val="both"/>
        <w:rPr>
          <w:rFonts w:asciiTheme="minorHAnsi" w:hAnsiTheme="minorHAnsi" w:cstheme="minorHAnsi"/>
        </w:rPr>
      </w:pPr>
      <w:r w:rsidRPr="00484468">
        <w:rPr>
          <w:rFonts w:asciiTheme="minorHAnsi" w:hAnsiTheme="minorHAnsi" w:cstheme="minorHAnsi"/>
          <w:bCs/>
          <w:color w:val="000000"/>
        </w:rPr>
        <w:t>Zümre öğretmenler kurulu</w:t>
      </w:r>
    </w:p>
    <w:p w:rsidR="009030C5" w:rsidRPr="00484468" w:rsidRDefault="009030C5" w:rsidP="00573644">
      <w:pPr>
        <w:pStyle w:val="3-normalyaz"/>
        <w:numPr>
          <w:ilvl w:val="0"/>
          <w:numId w:val="5"/>
        </w:numPr>
        <w:spacing w:after="120" w:afterAutospacing="0"/>
        <w:jc w:val="both"/>
        <w:rPr>
          <w:rFonts w:asciiTheme="minorHAnsi" w:hAnsiTheme="minorHAnsi" w:cstheme="minorHAnsi"/>
          <w:color w:val="000000"/>
        </w:rPr>
      </w:pPr>
      <w:r w:rsidRPr="00484468">
        <w:rPr>
          <w:rFonts w:asciiTheme="minorHAnsi" w:hAnsiTheme="minorHAnsi" w:cstheme="minorHAnsi"/>
          <w:color w:val="000000"/>
        </w:rPr>
        <w:t>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9030C5" w:rsidRPr="00484468" w:rsidRDefault="009030C5" w:rsidP="00573644">
      <w:pPr>
        <w:pStyle w:val="3-normalyaz"/>
        <w:numPr>
          <w:ilvl w:val="0"/>
          <w:numId w:val="5"/>
        </w:numPr>
        <w:spacing w:after="120" w:afterAutospacing="0"/>
        <w:jc w:val="both"/>
        <w:rPr>
          <w:rFonts w:asciiTheme="minorHAnsi" w:hAnsiTheme="minorHAnsi" w:cstheme="minorHAnsi"/>
          <w:color w:val="000000"/>
        </w:rPr>
      </w:pPr>
      <w:r w:rsidRPr="00484468">
        <w:rPr>
          <w:rFonts w:asciiTheme="minorHAnsi" w:hAnsiTheme="minorHAnsi" w:cstheme="minorHAnsi"/>
          <w:color w:val="000000"/>
        </w:rPr>
        <w:t xml:space="preserve">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9030C5" w:rsidRPr="00484468" w:rsidRDefault="009030C5" w:rsidP="00573644">
      <w:pPr>
        <w:pStyle w:val="3-normalyaz"/>
        <w:numPr>
          <w:ilvl w:val="0"/>
          <w:numId w:val="5"/>
        </w:numPr>
        <w:spacing w:after="120" w:afterAutospacing="0"/>
        <w:jc w:val="both"/>
        <w:rPr>
          <w:rFonts w:asciiTheme="minorHAnsi" w:hAnsiTheme="minorHAnsi" w:cstheme="minorHAnsi"/>
          <w:color w:val="000000"/>
        </w:rPr>
      </w:pPr>
      <w:r w:rsidRPr="00484468">
        <w:rPr>
          <w:rFonts w:asciiTheme="minorHAnsi" w:hAnsiTheme="minorHAnsi" w:cstheme="minorHAnsi"/>
          <w:color w:val="000000"/>
        </w:rPr>
        <w:t>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9030C5" w:rsidRPr="00484468" w:rsidRDefault="009030C5" w:rsidP="00573644">
      <w:pPr>
        <w:pStyle w:val="3-normalyaz"/>
        <w:numPr>
          <w:ilvl w:val="0"/>
          <w:numId w:val="5"/>
        </w:numPr>
        <w:spacing w:after="120" w:afterAutospacing="0"/>
        <w:jc w:val="both"/>
        <w:rPr>
          <w:rFonts w:asciiTheme="minorHAnsi" w:hAnsiTheme="minorHAnsi" w:cstheme="minorHAnsi"/>
          <w:color w:val="000000"/>
        </w:rPr>
      </w:pPr>
      <w:r w:rsidRPr="00484468">
        <w:rPr>
          <w:rFonts w:asciiTheme="minorHAnsi" w:hAnsiTheme="minorHAnsi" w:cstheme="minorHAnsi"/>
          <w:color w:val="000000"/>
        </w:rPr>
        <w:t>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9030C5" w:rsidRPr="00484468" w:rsidRDefault="009030C5" w:rsidP="00573644">
      <w:pPr>
        <w:pStyle w:val="3-normalyaz"/>
        <w:numPr>
          <w:ilvl w:val="0"/>
          <w:numId w:val="5"/>
        </w:numPr>
        <w:spacing w:after="120" w:afterAutospacing="0"/>
        <w:jc w:val="both"/>
        <w:rPr>
          <w:rFonts w:asciiTheme="minorHAnsi" w:hAnsiTheme="minorHAnsi" w:cstheme="minorHAnsi"/>
        </w:rPr>
      </w:pPr>
      <w:r w:rsidRPr="00484468">
        <w:rPr>
          <w:rFonts w:asciiTheme="minorHAnsi" w:hAnsiTheme="minorHAnsi" w:cstheme="minorHAnsi"/>
        </w:rPr>
        <w:t>Ders yılı sonunda yapılan zümre öğretmenler kurulunda; daha önce yapılan zümre öğretmenler kurulu kararlarının izleme-değerlendirme raporu hazırlanır ve okul müdürlüğüne sunulur.</w:t>
      </w:r>
    </w:p>
    <w:p w:rsidR="009030C5" w:rsidRPr="00484468" w:rsidRDefault="009030C5" w:rsidP="00573644">
      <w:pPr>
        <w:numPr>
          <w:ilvl w:val="0"/>
          <w:numId w:val="5"/>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rPr>
        <w:t xml:space="preserve"> Gündemin eksiksiz olduğuna karar verildi. </w:t>
      </w:r>
    </w:p>
    <w:p w:rsidR="009030C5" w:rsidRPr="00484468" w:rsidRDefault="009030C5" w:rsidP="00573644">
      <w:pPr>
        <w:autoSpaceDE w:val="0"/>
        <w:autoSpaceDN w:val="0"/>
        <w:adjustRightInd w:val="0"/>
        <w:spacing w:after="120"/>
        <w:ind w:left="720"/>
        <w:jc w:val="both"/>
        <w:rPr>
          <w:rFonts w:asciiTheme="minorHAnsi" w:hAnsiTheme="minorHAnsi" w:cstheme="minorHAnsi"/>
        </w:rPr>
      </w:pPr>
    </w:p>
    <w:p w:rsidR="009030C5" w:rsidRPr="00484468" w:rsidRDefault="009030C5"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 Matematik zümre öğretmenleri bir önceki yılın zümre kararlarını gözden geçirdiler. Alınan bütün zümre kararlarına </w:t>
      </w:r>
      <w:r w:rsidR="00A84284" w:rsidRPr="00484468">
        <w:rPr>
          <w:rFonts w:asciiTheme="minorHAnsi" w:hAnsiTheme="minorHAnsi" w:cstheme="minorHAnsi"/>
        </w:rPr>
        <w:t>zümre öğretmeninin</w:t>
      </w:r>
      <w:r w:rsidRPr="00484468">
        <w:rPr>
          <w:rFonts w:asciiTheme="minorHAnsi" w:hAnsiTheme="minorHAnsi" w:cstheme="minorHAnsi"/>
        </w:rPr>
        <w:t xml:space="preserve"> uyduğu anlaşıldı. </w:t>
      </w:r>
    </w:p>
    <w:p w:rsidR="009030C5" w:rsidRPr="00484468" w:rsidRDefault="009030C5" w:rsidP="00573644">
      <w:pPr>
        <w:autoSpaceDE w:val="0"/>
        <w:autoSpaceDN w:val="0"/>
        <w:adjustRightInd w:val="0"/>
        <w:spacing w:after="120"/>
        <w:ind w:left="-426"/>
        <w:jc w:val="both"/>
        <w:rPr>
          <w:rFonts w:asciiTheme="minorHAnsi" w:hAnsiTheme="minorHAnsi" w:cstheme="minorHAnsi"/>
        </w:rPr>
      </w:pPr>
    </w:p>
    <w:p w:rsidR="009030C5" w:rsidRPr="00484468" w:rsidRDefault="00484468"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Pr>
          <w:rFonts w:asciiTheme="minorHAnsi" w:hAnsiTheme="minorHAnsi" w:cstheme="minorHAnsi"/>
        </w:rPr>
        <w:t>Zümre başkanı ……………………….</w:t>
      </w:r>
      <w:r w:rsidR="009030C5" w:rsidRPr="00484468">
        <w:rPr>
          <w:rFonts w:asciiTheme="minorHAnsi" w:hAnsiTheme="minorHAnsi" w:cstheme="minorHAnsi"/>
        </w:rPr>
        <w:t xml:space="preserve">; Matematik dersinin ATATÜRK İLKE VE İNKILÂPLARI doğrultusunda işlenmesi: Atatürkçülük ve Atatürk’ün matematik ilmine verdiği önem 2212,2457 ve 2504 sayılı tebliğler dergisi dikkate alınarak işlenmelidir. </w:t>
      </w:r>
    </w:p>
    <w:p w:rsidR="009030C5" w:rsidRPr="00484468" w:rsidRDefault="009030C5" w:rsidP="00573644">
      <w:pPr>
        <w:tabs>
          <w:tab w:val="left" w:pos="284"/>
        </w:tabs>
        <w:autoSpaceDE w:val="0"/>
        <w:autoSpaceDN w:val="0"/>
        <w:adjustRightInd w:val="0"/>
        <w:spacing w:after="120"/>
        <w:jc w:val="both"/>
        <w:rPr>
          <w:rFonts w:asciiTheme="minorHAnsi" w:hAnsiTheme="minorHAnsi" w:cstheme="minorHAnsi"/>
        </w:rPr>
      </w:pPr>
    </w:p>
    <w:p w:rsidR="00FB1795" w:rsidRPr="00484468" w:rsidRDefault="00FB1795"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 Ünitelendirilmiş Yıllık plânlar İlköğretim ve matematik müfredat programına ve tebliğler dergisine uygun olarak yapılacaktır. Yıllık plânlar yapılırken;</w:t>
      </w:r>
    </w:p>
    <w:p w:rsidR="00FB1795" w:rsidRPr="00484468" w:rsidRDefault="00FB1795" w:rsidP="00573644">
      <w:pPr>
        <w:numPr>
          <w:ilvl w:val="0"/>
          <w:numId w:val="6"/>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rPr>
        <w:t>Ünitelere kaç saat zaman ayrıldığına,</w:t>
      </w:r>
    </w:p>
    <w:p w:rsidR="00FB1795" w:rsidRPr="00484468" w:rsidRDefault="00FB1795" w:rsidP="00573644">
      <w:pPr>
        <w:numPr>
          <w:ilvl w:val="0"/>
          <w:numId w:val="6"/>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rPr>
        <w:t>Plânlarda ayrılan saatlere uyulmasına,</w:t>
      </w:r>
    </w:p>
    <w:p w:rsidR="00FB1795" w:rsidRPr="00484468" w:rsidRDefault="00FB1795" w:rsidP="00573644">
      <w:pPr>
        <w:numPr>
          <w:ilvl w:val="0"/>
          <w:numId w:val="6"/>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rPr>
        <w:t>Hedeflerin İlköğretim programından doğru olarak alınmasına ve davranışların yazılmasına,</w:t>
      </w:r>
    </w:p>
    <w:p w:rsidR="00FB1795" w:rsidRPr="00484468" w:rsidRDefault="00FB1795" w:rsidP="00573644">
      <w:pPr>
        <w:numPr>
          <w:ilvl w:val="0"/>
          <w:numId w:val="6"/>
        </w:numPr>
        <w:autoSpaceDE w:val="0"/>
        <w:autoSpaceDN w:val="0"/>
        <w:adjustRightInd w:val="0"/>
        <w:spacing w:after="120"/>
        <w:jc w:val="both"/>
        <w:rPr>
          <w:rFonts w:asciiTheme="minorHAnsi" w:hAnsiTheme="minorHAnsi" w:cstheme="minorHAnsi"/>
        </w:rPr>
      </w:pPr>
      <w:r w:rsidRPr="00484468">
        <w:rPr>
          <w:rFonts w:asciiTheme="minorHAnsi" w:hAnsiTheme="minorHAnsi" w:cstheme="minorHAnsi"/>
        </w:rPr>
        <w:t>Kazanımlarla ilgili kazandırılacak değerlerin yazılmasına, karar verildi.</w:t>
      </w:r>
    </w:p>
    <w:p w:rsidR="00CF0674" w:rsidRDefault="00FB1795" w:rsidP="006D081F">
      <w:pPr>
        <w:autoSpaceDE w:val="0"/>
        <w:autoSpaceDN w:val="0"/>
        <w:adjustRightInd w:val="0"/>
        <w:spacing w:after="120"/>
        <w:ind w:left="360"/>
        <w:jc w:val="both"/>
        <w:rPr>
          <w:rFonts w:asciiTheme="minorHAnsi" w:hAnsiTheme="minorHAnsi" w:cstheme="minorHAnsi"/>
        </w:rPr>
      </w:pPr>
      <w:r w:rsidRPr="00484468">
        <w:rPr>
          <w:rFonts w:asciiTheme="minorHAnsi" w:hAnsiTheme="minorHAnsi" w:cstheme="minorHAnsi"/>
        </w:rPr>
        <w:t xml:space="preserve">Günlük planlardan ve Ünitelendirilmiş matematik yıllık planlarından yararlanılabilir.     </w:t>
      </w:r>
    </w:p>
    <w:p w:rsidR="006D081F" w:rsidRPr="00484468" w:rsidRDefault="006D081F" w:rsidP="006D081F">
      <w:pPr>
        <w:autoSpaceDE w:val="0"/>
        <w:autoSpaceDN w:val="0"/>
        <w:adjustRightInd w:val="0"/>
        <w:spacing w:after="120"/>
        <w:ind w:left="360"/>
        <w:jc w:val="both"/>
        <w:rPr>
          <w:rFonts w:asciiTheme="minorHAnsi" w:hAnsiTheme="minorHAnsi" w:cstheme="minorHAnsi"/>
        </w:rPr>
      </w:pPr>
      <w:r>
        <w:rPr>
          <w:rFonts w:asciiTheme="minorHAnsi" w:hAnsiTheme="minorHAnsi" w:cstheme="minorHAnsi"/>
        </w:rPr>
        <w:t>Geçen yıl sadece 5. Sınıflarda yeni öğretim programının uygulandığı, bu yıl ise tüm kademelerde öğretim programının uygulanacağı belirtildi.</w:t>
      </w:r>
    </w:p>
    <w:p w:rsidR="00FB1795" w:rsidRPr="00484468" w:rsidRDefault="00FB1795" w:rsidP="00573644">
      <w:pPr>
        <w:autoSpaceDE w:val="0"/>
        <w:autoSpaceDN w:val="0"/>
        <w:adjustRightInd w:val="0"/>
        <w:spacing w:after="120"/>
        <w:ind w:left="360"/>
        <w:jc w:val="both"/>
        <w:rPr>
          <w:rFonts w:asciiTheme="minorHAnsi" w:hAnsiTheme="minorHAnsi" w:cstheme="minorHAnsi"/>
        </w:rPr>
      </w:pPr>
    </w:p>
    <w:p w:rsidR="00221FC4" w:rsidRPr="00484468" w:rsidRDefault="00221FC4" w:rsidP="00573644">
      <w:pPr>
        <w:numPr>
          <w:ilvl w:val="3"/>
          <w:numId w:val="4"/>
        </w:numPr>
        <w:tabs>
          <w:tab w:val="left" w:pos="284"/>
        </w:tabs>
        <w:autoSpaceDE w:val="0"/>
        <w:autoSpaceDN w:val="0"/>
        <w:adjustRightInd w:val="0"/>
        <w:spacing w:after="120"/>
        <w:ind w:left="0" w:firstLine="0"/>
        <w:jc w:val="both"/>
        <w:rPr>
          <w:rFonts w:asciiTheme="minorHAnsi" w:hAnsiTheme="minorHAnsi" w:cstheme="minorHAnsi"/>
        </w:rPr>
      </w:pPr>
      <w:r w:rsidRPr="00484468">
        <w:rPr>
          <w:rFonts w:asciiTheme="minorHAnsi" w:hAnsiTheme="minorHAnsi" w:cstheme="minorHAnsi"/>
        </w:rPr>
        <w:t xml:space="preserve">  Yeni Matematik Dersi Öğretim Programında; </w:t>
      </w:r>
    </w:p>
    <w:p w:rsidR="00221FC4" w:rsidRPr="00484468" w:rsidRDefault="00221FC4" w:rsidP="00573644">
      <w:pPr>
        <w:pStyle w:val="Default"/>
        <w:numPr>
          <w:ilvl w:val="0"/>
          <w:numId w:val="7"/>
        </w:numPr>
        <w:spacing w:after="120"/>
        <w:jc w:val="both"/>
        <w:rPr>
          <w:rFonts w:asciiTheme="minorHAnsi" w:hAnsiTheme="minorHAnsi" w:cstheme="minorHAnsi"/>
          <w:color w:val="auto"/>
        </w:rPr>
      </w:pPr>
      <w:r w:rsidRPr="00484468">
        <w:rPr>
          <w:rFonts w:asciiTheme="minorHAnsi" w:hAnsiTheme="minorHAnsi" w:cstheme="minorHAnsi"/>
          <w:color w:val="auto"/>
        </w:rPr>
        <w:t xml:space="preserve">Öğrencilerin duygusal, zihinsel ve sosyal yeteneklerini mümkün olduğu kadar eş ölçüde geliştirmelerine imkân verilmiş, </w:t>
      </w:r>
    </w:p>
    <w:p w:rsidR="00221FC4" w:rsidRPr="00484468" w:rsidRDefault="00221FC4" w:rsidP="00573644">
      <w:pPr>
        <w:pStyle w:val="Default"/>
        <w:numPr>
          <w:ilvl w:val="0"/>
          <w:numId w:val="7"/>
        </w:numPr>
        <w:spacing w:after="120"/>
        <w:jc w:val="both"/>
        <w:rPr>
          <w:rFonts w:asciiTheme="minorHAnsi" w:hAnsiTheme="minorHAnsi" w:cstheme="minorHAnsi"/>
          <w:color w:val="auto"/>
        </w:rPr>
      </w:pPr>
      <w:r w:rsidRPr="00484468">
        <w:rPr>
          <w:rFonts w:asciiTheme="minorHAnsi" w:hAnsiTheme="minorHAnsi" w:cstheme="minorHAnsi"/>
          <w:color w:val="auto"/>
        </w:rPr>
        <w:t xml:space="preserve">Hayal gücünün geliştirilmesi ve öğrencinin hayal gücü ile yaklaştığı güzel nesneye dair hissettiği duyguları öz güvenle ifade edebilmesi önemsenmiş, </w:t>
      </w:r>
    </w:p>
    <w:p w:rsidR="00221FC4" w:rsidRPr="00484468" w:rsidRDefault="00221FC4" w:rsidP="00573644">
      <w:pPr>
        <w:pStyle w:val="Default"/>
        <w:numPr>
          <w:ilvl w:val="0"/>
          <w:numId w:val="7"/>
        </w:numPr>
        <w:spacing w:after="120"/>
        <w:jc w:val="both"/>
        <w:rPr>
          <w:rFonts w:asciiTheme="minorHAnsi" w:hAnsiTheme="minorHAnsi" w:cstheme="minorHAnsi"/>
          <w:color w:val="auto"/>
        </w:rPr>
      </w:pPr>
      <w:r w:rsidRPr="00484468">
        <w:rPr>
          <w:rFonts w:asciiTheme="minorHAnsi" w:hAnsiTheme="minorHAnsi" w:cstheme="minorHAnsi"/>
          <w:color w:val="auto"/>
        </w:rPr>
        <w:t xml:space="preserve">Eleştirel düşünme biçimini içselleştiren, analitik ve yaratıcı düşünme becerilerinin gelişmesine izin veren bir yolla hayati tecrübeyi, eskimez yeniyi bulmaya, ona ihtimam göstermeye ve yeniden üretebilmenin yollarını bulmaya önem verilmiş, </w:t>
      </w:r>
    </w:p>
    <w:p w:rsidR="00264069" w:rsidRPr="00484468" w:rsidRDefault="00221FC4" w:rsidP="00573644">
      <w:pPr>
        <w:pStyle w:val="Default"/>
        <w:numPr>
          <w:ilvl w:val="0"/>
          <w:numId w:val="7"/>
        </w:numPr>
        <w:spacing w:after="120"/>
        <w:jc w:val="both"/>
        <w:rPr>
          <w:rFonts w:asciiTheme="minorHAnsi" w:hAnsiTheme="minorHAnsi" w:cstheme="minorHAnsi"/>
          <w:color w:val="auto"/>
        </w:rPr>
      </w:pPr>
      <w:r w:rsidRPr="00484468">
        <w:rPr>
          <w:rFonts w:asciiTheme="minorHAnsi" w:hAnsiTheme="minorHAnsi" w:cstheme="minorHAnsi"/>
          <w:color w:val="auto"/>
        </w:rPr>
        <w:t xml:space="preserve">“Birey” olmanın aynı zamanda çok daha geniş bir “dünya ailesi ”ne ait olmak olduğunun bilincine varacak, yaşadığı topluma ve ülkesine, toprağına samimi bir hisle bağ kuracak, bilim ve teknolojiyi etkin şekilde kullanarak ve gerekli teknik bilgi, birikim, beceri ve yeterliliklere sahip kuşaklar yetiştirmek hedeflenmiştir. </w:t>
      </w:r>
    </w:p>
    <w:p w:rsidR="003146EB" w:rsidRPr="00484468" w:rsidRDefault="00930181" w:rsidP="00573644">
      <w:pPr>
        <w:pStyle w:val="Default"/>
        <w:spacing w:after="120"/>
        <w:jc w:val="both"/>
        <w:rPr>
          <w:rFonts w:asciiTheme="minorHAnsi" w:hAnsiTheme="minorHAnsi" w:cstheme="minorHAnsi"/>
          <w:color w:val="auto"/>
        </w:rPr>
      </w:pPr>
      <w:r w:rsidRPr="00484468">
        <w:rPr>
          <w:rFonts w:asciiTheme="minorHAnsi" w:hAnsiTheme="minorHAnsi" w:cstheme="minorHAnsi"/>
        </w:rPr>
        <w:t xml:space="preserve">Öğretim programlarında yer alan kazanımların kapsadığı temel beceriler Türkiye Yeterlilikler Çerçevesi esas alınarak ele alınmıştır. Anahtar beceriler ise; </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Ana Dilde İletişim</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Yabancı Dillerde İletişim</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Matematiksel Yetkinlik ve Bilim/Teknolojide Temel Yetkinlikler</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Dijital Yetkinlik</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Öğrenmeyi Öğrenme</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Sosyal ve Vatandaşlıkla İlgili Yeterlilik</w:t>
      </w:r>
    </w:p>
    <w:p w:rsidR="003146EB"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İnisiyatif Alma ve Girişimcilik Algısı</w:t>
      </w:r>
    </w:p>
    <w:p w:rsidR="00264069" w:rsidRPr="00484468" w:rsidRDefault="00930181" w:rsidP="00573644">
      <w:pPr>
        <w:pStyle w:val="Default"/>
        <w:numPr>
          <w:ilvl w:val="0"/>
          <w:numId w:val="9"/>
        </w:numPr>
        <w:spacing w:after="120"/>
        <w:jc w:val="both"/>
        <w:rPr>
          <w:rFonts w:asciiTheme="minorHAnsi" w:hAnsiTheme="minorHAnsi" w:cstheme="minorHAnsi"/>
        </w:rPr>
      </w:pPr>
      <w:r w:rsidRPr="00484468">
        <w:rPr>
          <w:rFonts w:asciiTheme="minorHAnsi" w:hAnsiTheme="minorHAnsi" w:cstheme="minorHAnsi"/>
          <w:i/>
          <w:iCs/>
        </w:rPr>
        <w:t>Kültürel Farkındalık ve İfade</w:t>
      </w:r>
    </w:p>
    <w:p w:rsidR="00221FC4" w:rsidRPr="00484468" w:rsidRDefault="00221FC4" w:rsidP="00573644">
      <w:pPr>
        <w:pStyle w:val="Default"/>
        <w:spacing w:after="120"/>
        <w:jc w:val="both"/>
        <w:rPr>
          <w:rFonts w:asciiTheme="minorHAnsi" w:hAnsiTheme="minorHAnsi" w:cstheme="minorHAnsi"/>
        </w:rPr>
      </w:pPr>
      <w:r w:rsidRPr="00484468">
        <w:rPr>
          <w:rFonts w:asciiTheme="minorHAnsi" w:hAnsiTheme="minorHAnsi" w:cstheme="minorHAnsi"/>
          <w:b/>
          <w:color w:val="auto"/>
          <w:u w:val="single"/>
        </w:rPr>
        <w:t>Matematik Dersi Öğretim Programı'nın ulaşmaya çalıştığı</w:t>
      </w:r>
      <w:r w:rsidRPr="00484468">
        <w:rPr>
          <w:rFonts w:asciiTheme="minorHAnsi" w:hAnsiTheme="minorHAnsi" w:cstheme="minorHAnsi"/>
          <w:b/>
          <w:u w:val="single"/>
        </w:rPr>
        <w:t xml:space="preserve"> genel amaçlar ,</w:t>
      </w:r>
    </w:p>
    <w:p w:rsidR="00484468" w:rsidRDefault="00221FC4" w:rsidP="00573644">
      <w:pPr>
        <w:pStyle w:val="Default"/>
        <w:spacing w:after="120"/>
        <w:jc w:val="both"/>
        <w:rPr>
          <w:rFonts w:asciiTheme="minorHAnsi" w:hAnsiTheme="minorHAnsi" w:cstheme="minorHAnsi"/>
          <w:color w:val="auto"/>
        </w:rPr>
      </w:pPr>
      <w:r w:rsidRPr="00484468">
        <w:rPr>
          <w:rFonts w:asciiTheme="minorHAnsi" w:hAnsiTheme="minorHAnsi" w:cstheme="minorHAnsi"/>
          <w:b/>
          <w:bCs/>
          <w:color w:val="auto"/>
        </w:rPr>
        <w:t xml:space="preserve">Öğrenci; </w:t>
      </w:r>
    </w:p>
    <w:p w:rsidR="00484468" w:rsidRPr="006D081F" w:rsidRDefault="00221FC4" w:rsidP="00447A40">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Matematiksel okuryazarlık becerilerini geliştirebilecek ve etkin bir şekilde kullanabilecektir. </w:t>
      </w:r>
    </w:p>
    <w:p w:rsidR="00484468" w:rsidRPr="006D081F" w:rsidRDefault="00221FC4" w:rsidP="00394D70">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iCs/>
          <w:color w:val="auto"/>
        </w:rPr>
        <w:t xml:space="preserve">Rakam okuma-yazma, veriye dayalı tablo oluşturma, tablodan grafiği elde etme veya grafikten tablo elde etme, cebirdeki kazanımlar vb. </w:t>
      </w:r>
    </w:p>
    <w:p w:rsidR="00484468" w:rsidRPr="006D081F" w:rsidRDefault="00221FC4" w:rsidP="000E18D6">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Problem çözme sürecinde kendi düşünce ve akıl yürütmelerini rahatlıkla ifade edebilecek, başkalarının matematiksel akıl yürütmelerindeki eksiklikleri veya boşlukları görebilecektir. </w:t>
      </w:r>
    </w:p>
    <w:p w:rsidR="00484468" w:rsidRPr="006D081F" w:rsidRDefault="00221FC4" w:rsidP="0034560D">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Problem çözme sürecinde kendi düşünce ve akıl yürütmelerini rahatlıkla ifade edebilecek, başkalarının matematiksel akıl yürütmelerindeki eksiklikleri </w:t>
      </w:r>
      <w:r w:rsidR="00484468" w:rsidRPr="006D081F">
        <w:rPr>
          <w:rFonts w:asciiTheme="minorHAnsi" w:hAnsiTheme="minorHAnsi" w:cstheme="minorHAnsi"/>
          <w:color w:val="auto"/>
        </w:rPr>
        <w:t>veya boşlukları görebilecektir.</w:t>
      </w:r>
    </w:p>
    <w:p w:rsidR="00484468"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iCs/>
          <w:color w:val="auto"/>
        </w:rPr>
        <w:t>Rutin, rutin olmayan problemlerle beraber modelleme gerektiren durumlar üzerine dayalı olarak öğrencilerin karşılıklı olarak görüşlerini açıklamaları, birbirlerini matematiksel akıl yürütme ile ikna etmeleri, vb</w:t>
      </w:r>
      <w:r w:rsidRPr="006D081F">
        <w:rPr>
          <w:rFonts w:asciiTheme="minorHAnsi" w:hAnsiTheme="minorHAnsi" w:cstheme="minorHAnsi"/>
          <w:b/>
          <w:bCs/>
          <w:color w:val="auto"/>
        </w:rPr>
        <w:t>.</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Matematiksel düşüncelerini mantıklı bir şekilde açıklamak ve paylaşmak için matematiksel terminolojiyi ve dili doğru kullanabilecektir. </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Tahmin etme ve zihinden işlem yapma becerilerini etkin bir şekilde kullanabilecektir. </w:t>
      </w:r>
      <w:r w:rsidRPr="006D081F">
        <w:rPr>
          <w:rFonts w:asciiTheme="minorHAnsi" w:hAnsiTheme="minorHAnsi" w:cstheme="minorHAnsi"/>
          <w:iCs/>
          <w:color w:val="auto"/>
        </w:rPr>
        <w:t xml:space="preserve">Farklı temsil biçimleri ile matematiksel düşünceyi ifade etme, matematiksel terminolojiyi doğru şekilde kullanarak görüşlerini paylaşmak. </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Matematiğin anlam ve dilini kullanarak insan ile nesneler arasındaki ilişkileri ve nesnelerin birbirleriyle ilişkilerini anlamlandırabilecektir. </w:t>
      </w:r>
      <w:r w:rsidRPr="006D081F">
        <w:rPr>
          <w:rFonts w:asciiTheme="minorHAnsi" w:hAnsiTheme="minorHAnsi" w:cstheme="minorHAnsi"/>
          <w:iCs/>
          <w:color w:val="auto"/>
        </w:rPr>
        <w:t>Matematik tarihi ve felsefesi dikkate alınarak matematiksel bilgi ve becerileri kazandırmak</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Üst</w:t>
      </w:r>
      <w:r w:rsidR="006D081F" w:rsidRPr="006D081F">
        <w:rPr>
          <w:rFonts w:asciiTheme="minorHAnsi" w:hAnsiTheme="minorHAnsi" w:cstheme="minorHAnsi"/>
          <w:color w:val="auto"/>
        </w:rPr>
        <w:t xml:space="preserve"> </w:t>
      </w:r>
      <w:r w:rsidRPr="006D081F">
        <w:rPr>
          <w:rFonts w:asciiTheme="minorHAnsi" w:hAnsiTheme="minorHAnsi" w:cstheme="minorHAnsi"/>
          <w:color w:val="auto"/>
        </w:rPr>
        <w:t xml:space="preserve">bilişsel bilgi ve becerilerini geliştirebilecek, kendi öğrenme süreçlerini bilinçli biçimde yönetebilecektir. </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Tahmin etme ve zihinden işlem yapma becerilerini etkin bir şekilde kullanabilecektir. </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Araştırma yapma, bilgi üretme ve kullanma becerilerini geliştirebilecektir. </w:t>
      </w:r>
    </w:p>
    <w:p w:rsidR="00221FC4" w:rsidRPr="006D081F" w:rsidRDefault="00221FC4" w:rsidP="00573644">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Matematiği öğrenmede deneyimleriyle matematiğe yönelik olumlu tutum geliştirerek matematiksel problemlere öz güvenli bir yaklaşım geliştirecektir. </w:t>
      </w:r>
    </w:p>
    <w:p w:rsidR="00484468" w:rsidRPr="006D081F" w:rsidRDefault="00221FC4" w:rsidP="006D7C3D">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Sistemli, dikkatli, sabırlı ve sorumlu olma özelliklerini geliştirebilecektir. </w:t>
      </w:r>
      <w:r w:rsidRPr="006D081F">
        <w:rPr>
          <w:rFonts w:asciiTheme="minorHAnsi" w:hAnsiTheme="minorHAnsi" w:cstheme="minorHAnsi"/>
          <w:iCs/>
          <w:color w:val="auto"/>
        </w:rPr>
        <w:t xml:space="preserve">Tüm kazanımlar ele alınırken öğrencilerin matematiksel içerikle etkileşiminde sürekli olarak matematiğe yönelik olumlu tutum geliştirme, özgüveni destekleme/geliştirme ve başladığı bir işi sorumluluk alarak sabırlı ve dikkatli şekilde tamamlaması beklenmektedir. </w:t>
      </w:r>
    </w:p>
    <w:p w:rsidR="00484468" w:rsidRPr="006D081F" w:rsidRDefault="00221FC4" w:rsidP="006C1DC1">
      <w:pPr>
        <w:pStyle w:val="Default"/>
        <w:numPr>
          <w:ilvl w:val="0"/>
          <w:numId w:val="14"/>
        </w:numPr>
        <w:spacing w:after="120"/>
        <w:jc w:val="both"/>
        <w:rPr>
          <w:rFonts w:asciiTheme="minorHAnsi" w:hAnsiTheme="minorHAnsi" w:cstheme="minorHAnsi"/>
          <w:color w:val="auto"/>
        </w:rPr>
      </w:pPr>
      <w:r w:rsidRPr="006D081F">
        <w:rPr>
          <w:rFonts w:asciiTheme="minorHAnsi" w:hAnsiTheme="minorHAnsi" w:cstheme="minorHAnsi"/>
          <w:color w:val="auto"/>
        </w:rPr>
        <w:t xml:space="preserve">Matematiğin sanat ve estetikle ilişkisini fark edebilecektir. </w:t>
      </w:r>
    </w:p>
    <w:p w:rsidR="00221FC4" w:rsidRPr="006D081F" w:rsidRDefault="00221FC4" w:rsidP="00573644">
      <w:pPr>
        <w:pStyle w:val="Default"/>
        <w:numPr>
          <w:ilvl w:val="0"/>
          <w:numId w:val="14"/>
        </w:numPr>
        <w:spacing w:after="120"/>
        <w:jc w:val="both"/>
        <w:rPr>
          <w:rFonts w:asciiTheme="minorHAnsi" w:hAnsiTheme="minorHAnsi" w:cstheme="minorHAnsi"/>
          <w:iCs/>
          <w:color w:val="auto"/>
        </w:rPr>
      </w:pPr>
      <w:r w:rsidRPr="006D081F">
        <w:rPr>
          <w:rFonts w:asciiTheme="minorHAnsi" w:hAnsiTheme="minorHAnsi" w:cstheme="minorHAnsi"/>
          <w:color w:val="auto"/>
        </w:rPr>
        <w:t xml:space="preserve">Matematiğin insanlığın ortak bir değeri olduğunun bilincinde olarak matematiğe değer verecektir. </w:t>
      </w:r>
      <w:r w:rsidRPr="006D081F">
        <w:rPr>
          <w:rFonts w:asciiTheme="minorHAnsi" w:hAnsiTheme="minorHAnsi" w:cstheme="minorHAnsi"/>
          <w:iCs/>
          <w:color w:val="auto"/>
        </w:rPr>
        <w:t>Matematik insanlığın ortak bir değeridir. Matematik tarihi ve matematiksel içerik bu ortak değeri yansıtmak için kullanılmalıdır. Farkı kültür ve medeniyetlerde üretilen matematiksel bilgi sanat ve estetik için olanaklar sunmaktadır. Öğrenme öğretme sürecine bunların entegre edilmesi sağlanmalıdır.</w:t>
      </w:r>
    </w:p>
    <w:p w:rsidR="00484468" w:rsidRPr="00484468" w:rsidRDefault="00484468" w:rsidP="00573644">
      <w:pPr>
        <w:pStyle w:val="Default"/>
        <w:spacing w:after="120"/>
        <w:jc w:val="both"/>
        <w:rPr>
          <w:rFonts w:asciiTheme="minorHAnsi" w:hAnsiTheme="minorHAnsi" w:cstheme="minorHAnsi"/>
          <w:color w:val="auto"/>
        </w:rPr>
      </w:pPr>
    </w:p>
    <w:p w:rsidR="00264069" w:rsidRPr="00573644" w:rsidRDefault="00264069" w:rsidP="00573644">
      <w:pPr>
        <w:pStyle w:val="Default"/>
        <w:numPr>
          <w:ilvl w:val="3"/>
          <w:numId w:val="4"/>
        </w:numPr>
        <w:tabs>
          <w:tab w:val="left" w:pos="284"/>
        </w:tabs>
        <w:spacing w:after="120"/>
        <w:ind w:left="0" w:firstLine="0"/>
        <w:jc w:val="both"/>
        <w:rPr>
          <w:rFonts w:asciiTheme="minorHAnsi" w:hAnsiTheme="minorHAnsi" w:cstheme="minorHAnsi"/>
          <w:color w:val="auto"/>
        </w:rPr>
      </w:pPr>
      <w:r w:rsidRPr="00484468">
        <w:rPr>
          <w:rFonts w:asciiTheme="minorHAnsi" w:hAnsiTheme="minorHAnsi" w:cstheme="minorHAnsi"/>
          <w:color w:val="auto"/>
        </w:rPr>
        <w:t xml:space="preserve"> </w:t>
      </w:r>
      <w:r w:rsidRPr="00484468">
        <w:rPr>
          <w:rFonts w:asciiTheme="minorHAnsi" w:hAnsiTheme="minorHAnsi" w:cstheme="minorHAnsi"/>
        </w:rPr>
        <w:t>Zümre öğretmenleri sınıflarda sessiz ve tek düze bir öğretim şeklinden uzaklaşmak gerektiğini ,aktif ,fikirlerini rahatça belirten öğrenciler görmek istediklerini belirttiler</w:t>
      </w:r>
      <w:r w:rsidR="00484468">
        <w:rPr>
          <w:rFonts w:asciiTheme="minorHAnsi" w:hAnsiTheme="minorHAnsi" w:cstheme="minorHAnsi"/>
        </w:rPr>
        <w:t xml:space="preserve"> </w:t>
      </w:r>
      <w:r w:rsidRPr="00484468">
        <w:rPr>
          <w:rFonts w:asciiTheme="minorHAnsi" w:hAnsiTheme="minorHAnsi" w:cstheme="minorHAnsi"/>
        </w:rPr>
        <w:t>.Bunun için ; zayıf öğrencilere kolay soruların yöneltilmesi,</w:t>
      </w:r>
      <w:r w:rsidR="00484468">
        <w:rPr>
          <w:rFonts w:asciiTheme="minorHAnsi" w:hAnsiTheme="minorHAnsi" w:cstheme="minorHAnsi"/>
        </w:rPr>
        <w:t xml:space="preserve"> </w:t>
      </w:r>
      <w:r w:rsidRPr="00484468">
        <w:rPr>
          <w:rFonts w:asciiTheme="minorHAnsi" w:hAnsiTheme="minorHAnsi" w:cstheme="minorHAnsi"/>
        </w:rPr>
        <w:t>konuların karşılıklı konuşarak işlenmesinin başarıyı arttıracağını belirttiler</w:t>
      </w:r>
      <w:r w:rsidR="00484468">
        <w:rPr>
          <w:rFonts w:asciiTheme="minorHAnsi" w:hAnsiTheme="minorHAnsi" w:cstheme="minorHAnsi"/>
        </w:rPr>
        <w:t xml:space="preserve"> </w:t>
      </w:r>
      <w:r w:rsidRPr="00484468">
        <w:rPr>
          <w:rFonts w:asciiTheme="minorHAnsi" w:hAnsiTheme="minorHAnsi" w:cstheme="minorHAnsi"/>
        </w:rPr>
        <w:t>.Sınıf içindeki bir tek yöntemin kullanılamayacağını  ,yerine göre soru cevap,</w:t>
      </w:r>
      <w:r w:rsidR="00484468">
        <w:rPr>
          <w:rFonts w:asciiTheme="minorHAnsi" w:hAnsiTheme="minorHAnsi" w:cstheme="minorHAnsi"/>
        </w:rPr>
        <w:t xml:space="preserve"> </w:t>
      </w:r>
      <w:r w:rsidRPr="00484468">
        <w:rPr>
          <w:rFonts w:asciiTheme="minorHAnsi" w:hAnsiTheme="minorHAnsi" w:cstheme="minorHAnsi"/>
        </w:rPr>
        <w:t>anlatım,</w:t>
      </w:r>
      <w:r w:rsidR="00484468">
        <w:rPr>
          <w:rFonts w:asciiTheme="minorHAnsi" w:hAnsiTheme="minorHAnsi" w:cstheme="minorHAnsi"/>
        </w:rPr>
        <w:t xml:space="preserve"> </w:t>
      </w:r>
      <w:r w:rsidRPr="00484468">
        <w:rPr>
          <w:rFonts w:asciiTheme="minorHAnsi" w:hAnsiTheme="minorHAnsi" w:cstheme="minorHAnsi"/>
        </w:rPr>
        <w:t>problem çözme,</w:t>
      </w:r>
      <w:r w:rsidR="00484468">
        <w:rPr>
          <w:rFonts w:asciiTheme="minorHAnsi" w:hAnsiTheme="minorHAnsi" w:cstheme="minorHAnsi"/>
        </w:rPr>
        <w:t xml:space="preserve"> </w:t>
      </w:r>
      <w:r w:rsidRPr="00484468">
        <w:rPr>
          <w:rFonts w:asciiTheme="minorHAnsi" w:hAnsiTheme="minorHAnsi" w:cstheme="minorHAnsi"/>
        </w:rPr>
        <w:t>uygulama,...</w:t>
      </w:r>
      <w:r w:rsidR="00484468">
        <w:rPr>
          <w:rFonts w:asciiTheme="minorHAnsi" w:hAnsiTheme="minorHAnsi" w:cstheme="minorHAnsi"/>
        </w:rPr>
        <w:t xml:space="preserve"> </w:t>
      </w:r>
      <w:r w:rsidRPr="00484468">
        <w:rPr>
          <w:rFonts w:asciiTheme="minorHAnsi" w:hAnsiTheme="minorHAnsi" w:cstheme="minorHAnsi"/>
        </w:rPr>
        <w:t>vb gibi öğretim metotlarının kullanılması gerektiğini belirttiler.</w:t>
      </w:r>
      <w:r w:rsidR="00573644">
        <w:rPr>
          <w:rFonts w:asciiTheme="minorHAnsi" w:hAnsiTheme="minorHAnsi" w:cstheme="minorHAnsi"/>
        </w:rPr>
        <w:t xml:space="preserve"> </w:t>
      </w:r>
      <w:r w:rsidRPr="00484468">
        <w:rPr>
          <w:rFonts w:asciiTheme="minorHAnsi" w:hAnsiTheme="minorHAnsi" w:cstheme="minorHAnsi"/>
        </w:rPr>
        <w:t>Öğrenci merkezli bir eğitim yönteminin benimsenmesine karar verildi.</w:t>
      </w:r>
    </w:p>
    <w:p w:rsidR="00573644" w:rsidRPr="00484468" w:rsidRDefault="00573644" w:rsidP="00573644">
      <w:pPr>
        <w:pStyle w:val="Default"/>
        <w:tabs>
          <w:tab w:val="left" w:pos="284"/>
        </w:tabs>
        <w:spacing w:after="120"/>
        <w:jc w:val="both"/>
        <w:rPr>
          <w:rFonts w:asciiTheme="minorHAnsi" w:hAnsiTheme="minorHAnsi" w:cstheme="minorHAnsi"/>
          <w:color w:val="auto"/>
        </w:rPr>
      </w:pPr>
    </w:p>
    <w:p w:rsidR="00264069" w:rsidRPr="006D081F" w:rsidRDefault="00264069" w:rsidP="00573644">
      <w:pPr>
        <w:pStyle w:val="Default"/>
        <w:numPr>
          <w:ilvl w:val="3"/>
          <w:numId w:val="4"/>
        </w:numPr>
        <w:tabs>
          <w:tab w:val="left" w:pos="284"/>
        </w:tabs>
        <w:spacing w:after="120"/>
        <w:ind w:left="0" w:firstLine="0"/>
        <w:jc w:val="both"/>
        <w:rPr>
          <w:rFonts w:asciiTheme="minorHAnsi" w:hAnsiTheme="minorHAnsi" w:cstheme="minorHAnsi"/>
          <w:b/>
          <w:color w:val="auto"/>
        </w:rPr>
      </w:pPr>
      <w:r w:rsidRPr="006D081F">
        <w:rPr>
          <w:rFonts w:asciiTheme="minorHAnsi" w:hAnsiTheme="minorHAnsi" w:cstheme="minorHAnsi"/>
          <w:color w:val="auto"/>
        </w:rPr>
        <w:t xml:space="preserve"> </w:t>
      </w:r>
      <w:r w:rsidR="006D081F" w:rsidRPr="006D081F">
        <w:rPr>
          <w:rFonts w:asciiTheme="minorHAnsi" w:hAnsiTheme="minorHAnsi" w:cstheme="minorHAnsi"/>
        </w:rPr>
        <w:t>2018-2019</w:t>
      </w:r>
      <w:r w:rsidRPr="006D081F">
        <w:rPr>
          <w:rFonts w:asciiTheme="minorHAnsi" w:hAnsiTheme="minorHAnsi" w:cstheme="minorHAnsi"/>
        </w:rPr>
        <w:t xml:space="preserve"> Eğitim Öğretim yılı içerisinde sene başından itibaren tespiti yapılan BEP olan öğrencilerin seviyelerine uygun ders planı ve yıllık plan hazırlanmasına karar verildi.</w:t>
      </w:r>
    </w:p>
    <w:p w:rsidR="00573644" w:rsidRDefault="00573644" w:rsidP="00573644">
      <w:pPr>
        <w:pStyle w:val="ListeParagraf"/>
        <w:rPr>
          <w:rFonts w:asciiTheme="minorHAnsi" w:hAnsiTheme="minorHAnsi" w:cstheme="minorHAnsi"/>
          <w:b/>
          <w:sz w:val="22"/>
          <w:szCs w:val="22"/>
        </w:rPr>
      </w:pPr>
    </w:p>
    <w:p w:rsidR="00573644" w:rsidRPr="00484468" w:rsidRDefault="00573644" w:rsidP="00573644">
      <w:pPr>
        <w:pStyle w:val="Default"/>
        <w:tabs>
          <w:tab w:val="left" w:pos="284"/>
        </w:tabs>
        <w:spacing w:after="120"/>
        <w:jc w:val="both"/>
        <w:rPr>
          <w:rFonts w:asciiTheme="minorHAnsi" w:hAnsiTheme="minorHAnsi" w:cstheme="minorHAnsi"/>
          <w:b/>
          <w:color w:val="auto"/>
          <w:sz w:val="22"/>
          <w:szCs w:val="22"/>
        </w:rPr>
      </w:pPr>
    </w:p>
    <w:p w:rsidR="00264069" w:rsidRPr="00573644" w:rsidRDefault="00264069" w:rsidP="00573644">
      <w:pPr>
        <w:pStyle w:val="Default"/>
        <w:numPr>
          <w:ilvl w:val="3"/>
          <w:numId w:val="4"/>
        </w:numPr>
        <w:tabs>
          <w:tab w:val="left" w:pos="284"/>
        </w:tabs>
        <w:spacing w:after="120"/>
        <w:ind w:left="0" w:firstLine="0"/>
        <w:jc w:val="both"/>
        <w:rPr>
          <w:rFonts w:asciiTheme="minorHAnsi" w:hAnsiTheme="minorHAnsi" w:cstheme="minorHAnsi"/>
        </w:rPr>
      </w:pPr>
      <w:r w:rsidRPr="00573644">
        <w:rPr>
          <w:rFonts w:asciiTheme="minorHAnsi" w:hAnsiTheme="minorHAnsi" w:cstheme="minorHAnsi"/>
        </w:rPr>
        <w:t>Matematik dersinin diğer dersler ile ilişkisi (Zümre öğretmenleri ile ilişkisi):</w:t>
      </w:r>
    </w:p>
    <w:p w:rsidR="00264069" w:rsidRPr="00484468" w:rsidRDefault="00264069" w:rsidP="00573644">
      <w:pPr>
        <w:pStyle w:val="GvdeMetni"/>
        <w:numPr>
          <w:ilvl w:val="0"/>
          <w:numId w:val="10"/>
        </w:numPr>
        <w:spacing w:after="120" w:afterAutospacing="0"/>
        <w:jc w:val="both"/>
        <w:rPr>
          <w:rFonts w:asciiTheme="minorHAnsi" w:hAnsiTheme="minorHAnsi" w:cstheme="minorHAnsi"/>
        </w:rPr>
      </w:pPr>
      <w:r w:rsidRPr="00484468">
        <w:rPr>
          <w:rFonts w:asciiTheme="minorHAnsi" w:hAnsiTheme="minorHAnsi" w:cstheme="minorHAnsi"/>
        </w:rPr>
        <w:t xml:space="preserve">Eğitimin bir bütün olduğu düşünülürse; Matematik dersi öğretmenleri diğer zümre öğretmenleri ile işbirliği yapmak zorundadır. Yeni uygulanan matematik müfredat programı bu işbirliğini zorunluluk kılmaktadır. Öğretmenler ortak konularını tespit ederek birlikte derslerini işlemeli ve öğrencilerine anlatmalıdır. </w:t>
      </w:r>
    </w:p>
    <w:p w:rsidR="00264069" w:rsidRPr="00484468" w:rsidRDefault="009C229B" w:rsidP="00573644">
      <w:pPr>
        <w:pStyle w:val="GvdeMetni"/>
        <w:numPr>
          <w:ilvl w:val="0"/>
          <w:numId w:val="10"/>
        </w:numPr>
        <w:spacing w:after="120" w:afterAutospacing="0"/>
        <w:jc w:val="both"/>
        <w:rPr>
          <w:rFonts w:asciiTheme="minorHAnsi" w:hAnsiTheme="minorHAnsi" w:cstheme="minorHAnsi"/>
        </w:rPr>
      </w:pPr>
      <w:r w:rsidRPr="00484468">
        <w:rPr>
          <w:rFonts w:asciiTheme="minorHAnsi" w:hAnsiTheme="minorHAnsi" w:cstheme="minorHAnsi"/>
          <w:b/>
        </w:rPr>
        <w:t>Türkçe dersi zümre öğretmenlerinden</w:t>
      </w:r>
      <w:r w:rsidRPr="00484468">
        <w:rPr>
          <w:rFonts w:asciiTheme="minorHAnsi" w:hAnsiTheme="minorHAnsi" w:cstheme="minorHAnsi"/>
        </w:rPr>
        <w:t xml:space="preserve"> ;</w:t>
      </w:r>
      <w:r w:rsidR="00264069" w:rsidRPr="00484468">
        <w:rPr>
          <w:rFonts w:asciiTheme="minorHAnsi" w:hAnsiTheme="minorHAnsi" w:cstheme="minorHAnsi"/>
        </w:rPr>
        <w:t xml:space="preserve">Güzel konuşma ve yazma, söylemek istediklerini doğru olarak ifade etme, dinlediklerini düzgün olarak yazma, okuduklarını doğru olarak anlama ve anlatma, </w:t>
      </w:r>
      <w:r w:rsidRPr="00484468">
        <w:rPr>
          <w:rFonts w:asciiTheme="minorHAnsi" w:hAnsiTheme="minorHAnsi" w:cstheme="minorHAnsi"/>
        </w:rPr>
        <w:t xml:space="preserve">TEOG </w:t>
      </w:r>
      <w:r w:rsidR="00264069" w:rsidRPr="00484468">
        <w:rPr>
          <w:rFonts w:asciiTheme="minorHAnsi" w:hAnsiTheme="minorHAnsi" w:cstheme="minorHAnsi"/>
        </w:rPr>
        <w:t>sınav sisteminde paragraflı soruların çoğunlukta olması ve okuma güçlüğü gibi vb konular için,</w:t>
      </w:r>
    </w:p>
    <w:p w:rsidR="00264069" w:rsidRPr="00484468" w:rsidRDefault="009C229B" w:rsidP="00573644">
      <w:pPr>
        <w:pStyle w:val="GvdeMetni"/>
        <w:numPr>
          <w:ilvl w:val="0"/>
          <w:numId w:val="10"/>
        </w:numPr>
        <w:spacing w:after="120" w:afterAutospacing="0"/>
        <w:jc w:val="both"/>
        <w:rPr>
          <w:rFonts w:asciiTheme="minorHAnsi" w:hAnsiTheme="minorHAnsi" w:cstheme="minorHAnsi"/>
        </w:rPr>
      </w:pPr>
      <w:r w:rsidRPr="00484468">
        <w:rPr>
          <w:rFonts w:asciiTheme="minorHAnsi" w:hAnsiTheme="minorHAnsi" w:cstheme="minorHAnsi"/>
          <w:b/>
        </w:rPr>
        <w:t>Görsel sanatlar dersi zümre öğretmenlerinden;</w:t>
      </w:r>
      <w:r w:rsidRPr="00484468">
        <w:rPr>
          <w:rFonts w:asciiTheme="minorHAnsi" w:hAnsiTheme="minorHAnsi" w:cstheme="minorHAnsi"/>
        </w:rPr>
        <w:t xml:space="preserve"> </w:t>
      </w:r>
      <w:r w:rsidR="00264069" w:rsidRPr="00484468">
        <w:rPr>
          <w:rFonts w:asciiTheme="minorHAnsi" w:hAnsiTheme="minorHAnsi" w:cstheme="minorHAnsi"/>
        </w:rPr>
        <w:t>Şekil,şema,düzlem,doğru,grafik,çizim,koordinat,yerbelirtme,istatistik,açılar,çokgenler,çember,daire, silindir,prizmalar,kümeler,perspektif,cisimlerin görünümleri,fraktallar,geometrik cisimlerin alanları ve hacimleri,Geometrik Cisimlerin kodları, Geometrik Cisimlerin simetri düzlemleri, Geometrik Cisimlerin arakesitleri,...vb gibi yetenekle</w:t>
      </w:r>
      <w:r w:rsidRPr="00484468">
        <w:rPr>
          <w:rFonts w:asciiTheme="minorHAnsi" w:hAnsiTheme="minorHAnsi" w:cstheme="minorHAnsi"/>
        </w:rPr>
        <w:t>rin geliştirilmesi için,</w:t>
      </w:r>
    </w:p>
    <w:p w:rsidR="00264069" w:rsidRPr="00484468" w:rsidRDefault="009C229B" w:rsidP="00573644">
      <w:pPr>
        <w:pStyle w:val="GvdeMetni"/>
        <w:numPr>
          <w:ilvl w:val="0"/>
          <w:numId w:val="10"/>
        </w:numPr>
        <w:spacing w:after="120" w:afterAutospacing="0"/>
        <w:jc w:val="both"/>
        <w:rPr>
          <w:rFonts w:asciiTheme="minorHAnsi" w:hAnsiTheme="minorHAnsi" w:cstheme="minorHAnsi"/>
        </w:rPr>
      </w:pPr>
      <w:r w:rsidRPr="00484468">
        <w:rPr>
          <w:rFonts w:asciiTheme="minorHAnsi" w:hAnsiTheme="minorHAnsi" w:cstheme="minorHAnsi"/>
          <w:b/>
        </w:rPr>
        <w:t>Fen ve teknoloji dersi zümre öğretmenlerinden;</w:t>
      </w:r>
      <w:r w:rsidR="00264069" w:rsidRPr="00484468">
        <w:rPr>
          <w:rFonts w:asciiTheme="minorHAnsi" w:hAnsiTheme="minorHAnsi" w:cstheme="minorHAnsi"/>
        </w:rPr>
        <w:t xml:space="preserve">Kesirler,ondalık kesirler,çok büyük ve çok küçük sayılar,alan ve hacim,ölçüler  (ağırlık, sıvı, hacim, uzunluk,arazi,...vb gibi),karekök ve kareköklü işlemler,oran ve orantı...vb gibi konular </w:t>
      </w:r>
      <w:r w:rsidRPr="00484468">
        <w:rPr>
          <w:rFonts w:asciiTheme="minorHAnsi" w:hAnsiTheme="minorHAnsi" w:cstheme="minorHAnsi"/>
        </w:rPr>
        <w:t>,</w:t>
      </w:r>
    </w:p>
    <w:p w:rsidR="009C229B" w:rsidRPr="00484468" w:rsidRDefault="009C229B" w:rsidP="00573644">
      <w:pPr>
        <w:pStyle w:val="GvdeMetni"/>
        <w:numPr>
          <w:ilvl w:val="0"/>
          <w:numId w:val="10"/>
        </w:numPr>
        <w:spacing w:after="120" w:afterAutospacing="0"/>
        <w:jc w:val="both"/>
        <w:rPr>
          <w:rFonts w:asciiTheme="minorHAnsi" w:hAnsiTheme="minorHAnsi" w:cstheme="minorHAnsi"/>
        </w:rPr>
      </w:pPr>
      <w:r w:rsidRPr="00484468">
        <w:rPr>
          <w:rFonts w:asciiTheme="minorHAnsi" w:hAnsiTheme="minorHAnsi" w:cstheme="minorHAnsi"/>
          <w:b/>
        </w:rPr>
        <w:t>Sosyal bilgiler dersi zümre öğretmenlerinden;</w:t>
      </w:r>
      <w:r w:rsidR="00264069" w:rsidRPr="00484468">
        <w:rPr>
          <w:rFonts w:asciiTheme="minorHAnsi" w:hAnsiTheme="minorHAnsi" w:cstheme="minorHAnsi"/>
        </w:rPr>
        <w:t>Atatürkçülük konuları ve milli bayramlar ve ölçekler, harita bilgisi</w:t>
      </w:r>
    </w:p>
    <w:p w:rsidR="00264069" w:rsidRPr="00484468" w:rsidRDefault="00264069" w:rsidP="00573644">
      <w:pPr>
        <w:pStyle w:val="GvdeMetni"/>
        <w:numPr>
          <w:ilvl w:val="0"/>
          <w:numId w:val="10"/>
        </w:numPr>
        <w:spacing w:after="120" w:afterAutospacing="0"/>
        <w:jc w:val="both"/>
        <w:rPr>
          <w:rFonts w:asciiTheme="minorHAnsi" w:hAnsiTheme="minorHAnsi" w:cstheme="minorHAnsi"/>
          <w:b/>
        </w:rPr>
      </w:pPr>
      <w:r w:rsidRPr="00484468">
        <w:rPr>
          <w:rFonts w:asciiTheme="minorHAnsi" w:hAnsiTheme="minorHAnsi" w:cstheme="minorHAnsi"/>
        </w:rPr>
        <w:t xml:space="preserve"> </w:t>
      </w:r>
      <w:r w:rsidR="009C229B" w:rsidRPr="00484468">
        <w:rPr>
          <w:rFonts w:asciiTheme="minorHAnsi" w:hAnsiTheme="minorHAnsi" w:cstheme="minorHAnsi"/>
          <w:b/>
        </w:rPr>
        <w:t xml:space="preserve">Müzik dersi zümre öğretmenlerinden; </w:t>
      </w:r>
      <w:r w:rsidRPr="00484468">
        <w:rPr>
          <w:rFonts w:asciiTheme="minorHAnsi" w:hAnsiTheme="minorHAnsi" w:cstheme="minorHAnsi"/>
        </w:rPr>
        <w:t xml:space="preserve">Kesirler ile müzik arasındaki ilgi (Vuruşlar) </w:t>
      </w:r>
      <w:r w:rsidR="009C229B" w:rsidRPr="00484468">
        <w:rPr>
          <w:rFonts w:asciiTheme="minorHAnsi" w:hAnsiTheme="minorHAnsi" w:cstheme="minorHAnsi"/>
        </w:rPr>
        <w:t>,</w:t>
      </w:r>
    </w:p>
    <w:p w:rsidR="009C229B" w:rsidRPr="00484468" w:rsidRDefault="009C229B" w:rsidP="00573644">
      <w:pPr>
        <w:pStyle w:val="GvdeMetni"/>
        <w:numPr>
          <w:ilvl w:val="0"/>
          <w:numId w:val="10"/>
        </w:numPr>
        <w:spacing w:after="120" w:afterAutospacing="0"/>
        <w:jc w:val="both"/>
        <w:rPr>
          <w:rFonts w:asciiTheme="minorHAnsi" w:hAnsiTheme="minorHAnsi" w:cstheme="minorHAnsi"/>
          <w:b/>
        </w:rPr>
      </w:pPr>
      <w:r w:rsidRPr="00484468">
        <w:rPr>
          <w:rFonts w:asciiTheme="minorHAnsi" w:hAnsiTheme="minorHAnsi" w:cstheme="minorHAnsi"/>
          <w:b/>
        </w:rPr>
        <w:t xml:space="preserve">Beden eğitimi dersi zümre öğretmenlerinden; </w:t>
      </w:r>
      <w:r w:rsidR="00264069" w:rsidRPr="00484468">
        <w:rPr>
          <w:rFonts w:asciiTheme="minorHAnsi" w:hAnsiTheme="minorHAnsi" w:cstheme="minorHAnsi"/>
        </w:rPr>
        <w:t xml:space="preserve">Saha Çizimi (Voleybol, basket, futbol sahalarının… Çizimi) ile çokgenlerin ilgisini        Görüşleri alınarak yıllık plânlar yapılırken faydalanma yoluna gidilmelidir. </w:t>
      </w:r>
    </w:p>
    <w:p w:rsidR="00264069" w:rsidRPr="00484468" w:rsidRDefault="009C229B" w:rsidP="00573644">
      <w:pPr>
        <w:pStyle w:val="GvdeMetni"/>
        <w:spacing w:after="120" w:afterAutospacing="0"/>
        <w:jc w:val="both"/>
        <w:rPr>
          <w:rFonts w:asciiTheme="minorHAnsi" w:hAnsiTheme="minorHAnsi" w:cstheme="minorHAnsi"/>
        </w:rPr>
      </w:pPr>
      <w:r w:rsidRPr="00484468">
        <w:rPr>
          <w:rFonts w:asciiTheme="minorHAnsi" w:hAnsiTheme="minorHAnsi" w:cstheme="minorHAnsi"/>
        </w:rPr>
        <w:t xml:space="preserve"> </w:t>
      </w:r>
      <w:r w:rsidR="00264069" w:rsidRPr="00484468">
        <w:rPr>
          <w:rFonts w:asciiTheme="minorHAnsi" w:hAnsiTheme="minorHAnsi" w:cstheme="minorHAnsi"/>
        </w:rPr>
        <w:t>Her zümreye veya zümre başkanlarına kendi konusu ile ilgili bilgi verilmelidir.</w:t>
      </w:r>
    </w:p>
    <w:p w:rsidR="00573644" w:rsidRPr="006D081F" w:rsidRDefault="009C229B" w:rsidP="00573644">
      <w:pPr>
        <w:pStyle w:val="GvdeMetni"/>
        <w:numPr>
          <w:ilvl w:val="3"/>
          <w:numId w:val="4"/>
        </w:numPr>
        <w:tabs>
          <w:tab w:val="left" w:pos="284"/>
        </w:tabs>
        <w:spacing w:after="120" w:afterAutospacing="0"/>
        <w:ind w:left="0" w:firstLine="0"/>
        <w:jc w:val="both"/>
        <w:rPr>
          <w:rFonts w:asciiTheme="minorHAnsi" w:hAnsiTheme="minorHAnsi" w:cstheme="minorHAnsi"/>
          <w:color w:val="000000"/>
        </w:rPr>
      </w:pPr>
      <w:r w:rsidRPr="006D081F">
        <w:rPr>
          <w:rFonts w:asciiTheme="minorHAnsi" w:hAnsiTheme="minorHAnsi" w:cstheme="minorHAnsi"/>
          <w:color w:val="000000"/>
        </w:rPr>
        <w:t xml:space="preserve"> Matematik ve matematiğin diğer derslerle ilişkisi incelenerek bilim ve teknolojideki gelişmelere bağlı olarak uygulamaların ve verilen örneklerlerin çeşitlendirilmesine karar verildi. Güncel olarak EBA daki gelişmelerin ders içeriğine yansıtılmasına karar verildi.</w:t>
      </w:r>
    </w:p>
    <w:p w:rsidR="00573644" w:rsidRDefault="00573644" w:rsidP="00573644">
      <w:pPr>
        <w:pStyle w:val="GvdeMetni"/>
        <w:tabs>
          <w:tab w:val="left" w:pos="284"/>
        </w:tabs>
        <w:spacing w:after="120" w:afterAutospacing="0"/>
        <w:jc w:val="both"/>
        <w:rPr>
          <w:rFonts w:asciiTheme="minorHAnsi" w:hAnsiTheme="minorHAnsi" w:cstheme="minorHAnsi"/>
          <w:color w:val="000000"/>
          <w:sz w:val="22"/>
          <w:szCs w:val="22"/>
        </w:rPr>
      </w:pPr>
    </w:p>
    <w:p w:rsidR="009C229B" w:rsidRPr="006D081F" w:rsidRDefault="009C229B" w:rsidP="00573644">
      <w:pPr>
        <w:pStyle w:val="GvdeMetni"/>
        <w:numPr>
          <w:ilvl w:val="3"/>
          <w:numId w:val="4"/>
        </w:numPr>
        <w:tabs>
          <w:tab w:val="left" w:pos="284"/>
        </w:tabs>
        <w:spacing w:after="120" w:afterAutospacing="0"/>
        <w:ind w:left="0" w:firstLine="0"/>
        <w:jc w:val="both"/>
        <w:rPr>
          <w:rFonts w:asciiTheme="minorHAnsi" w:hAnsiTheme="minorHAnsi" w:cstheme="minorHAnsi"/>
          <w:b/>
          <w:color w:val="000000"/>
        </w:rPr>
      </w:pPr>
      <w:r w:rsidRPr="00484468">
        <w:rPr>
          <w:rFonts w:asciiTheme="minorHAnsi" w:hAnsiTheme="minorHAnsi" w:cstheme="minorHAnsi"/>
          <w:b/>
        </w:rPr>
        <w:t xml:space="preserve"> </w:t>
      </w:r>
      <w:r w:rsidRPr="006D081F">
        <w:rPr>
          <w:rFonts w:asciiTheme="minorHAnsi" w:hAnsiTheme="minorHAnsi" w:cstheme="minorHAnsi"/>
          <w:color w:val="000000"/>
        </w:rPr>
        <w:t>Matematik dersinde verilen örnekler</w:t>
      </w:r>
      <w:r w:rsidR="009D02AF" w:rsidRPr="006D081F">
        <w:rPr>
          <w:rFonts w:asciiTheme="minorHAnsi" w:hAnsiTheme="minorHAnsi" w:cstheme="minorHAnsi"/>
          <w:color w:val="000000"/>
        </w:rPr>
        <w:t>in</w:t>
      </w:r>
      <w:r w:rsidRPr="006D081F">
        <w:rPr>
          <w:rFonts w:asciiTheme="minorHAnsi" w:hAnsiTheme="minorHAnsi" w:cstheme="minorHAnsi"/>
          <w:color w:val="000000"/>
        </w:rPr>
        <w:t xml:space="preserve"> günlük </w:t>
      </w:r>
      <w:r w:rsidR="009D02AF" w:rsidRPr="006D081F">
        <w:rPr>
          <w:rFonts w:asciiTheme="minorHAnsi" w:hAnsiTheme="minorHAnsi" w:cstheme="minorHAnsi"/>
          <w:color w:val="000000"/>
        </w:rPr>
        <w:t xml:space="preserve">yaşama </w:t>
      </w:r>
      <w:r w:rsidRPr="006D081F">
        <w:rPr>
          <w:rFonts w:asciiTheme="minorHAnsi" w:hAnsiTheme="minorHAnsi" w:cstheme="minorHAnsi"/>
          <w:color w:val="000000"/>
        </w:rPr>
        <w:t xml:space="preserve">yönelik kullanılabilir </w:t>
      </w:r>
      <w:r w:rsidR="009D02AF" w:rsidRPr="006D081F">
        <w:rPr>
          <w:rFonts w:asciiTheme="minorHAnsi" w:hAnsiTheme="minorHAnsi" w:cstheme="minorHAnsi"/>
          <w:color w:val="000000"/>
        </w:rPr>
        <w:t xml:space="preserve">olmasına karar verildi. </w:t>
      </w:r>
    </w:p>
    <w:p w:rsidR="00573644" w:rsidRPr="00484468" w:rsidRDefault="00573644" w:rsidP="00573644">
      <w:pPr>
        <w:pStyle w:val="GvdeMetni"/>
        <w:tabs>
          <w:tab w:val="left" w:pos="284"/>
        </w:tabs>
        <w:spacing w:after="120" w:afterAutospacing="0"/>
        <w:jc w:val="both"/>
        <w:rPr>
          <w:rFonts w:asciiTheme="minorHAnsi" w:hAnsiTheme="minorHAnsi" w:cstheme="minorHAnsi"/>
          <w:b/>
          <w:color w:val="000000"/>
          <w:sz w:val="22"/>
          <w:szCs w:val="22"/>
        </w:rPr>
      </w:pPr>
    </w:p>
    <w:p w:rsidR="00573644" w:rsidRPr="006D081F" w:rsidRDefault="00CF0674" w:rsidP="00573644">
      <w:pPr>
        <w:pStyle w:val="GvdeMetni"/>
        <w:numPr>
          <w:ilvl w:val="3"/>
          <w:numId w:val="4"/>
        </w:numPr>
        <w:tabs>
          <w:tab w:val="left" w:pos="284"/>
        </w:tabs>
        <w:spacing w:after="120" w:afterAutospacing="0"/>
        <w:ind w:left="0" w:firstLine="0"/>
        <w:jc w:val="both"/>
        <w:rPr>
          <w:rFonts w:asciiTheme="minorHAnsi" w:hAnsiTheme="minorHAnsi" w:cstheme="minorHAnsi"/>
          <w:color w:val="000000"/>
        </w:rPr>
      </w:pPr>
      <w:r w:rsidRPr="006D081F">
        <w:rPr>
          <w:rFonts w:asciiTheme="minorHAnsi" w:hAnsiTheme="minorHAnsi" w:cstheme="minorHAnsi"/>
          <w:color w:val="000000"/>
        </w:rPr>
        <w:t>Dönem içerisinde MEB tarafından belirlenen matematik materyallerini kazanım uygunluğuna göre öğrencilerin etkin bir şekilde kullanmasına karar verildi.</w:t>
      </w:r>
      <w:r w:rsidR="00573644" w:rsidRPr="006D081F">
        <w:rPr>
          <w:rFonts w:asciiTheme="minorHAnsi" w:hAnsiTheme="minorHAnsi" w:cstheme="minorHAnsi"/>
          <w:color w:val="000000"/>
        </w:rPr>
        <w:t xml:space="preserve"> </w:t>
      </w:r>
      <w:r w:rsidRPr="006D081F">
        <w:rPr>
          <w:rFonts w:asciiTheme="minorHAnsi" w:hAnsiTheme="minorHAnsi" w:cstheme="minorHAnsi"/>
          <w:color w:val="000000"/>
        </w:rPr>
        <w:t>Her bir öğrencide  bu materyaller dışında  cetvel,</w:t>
      </w:r>
      <w:r w:rsidR="00573644" w:rsidRPr="006D081F">
        <w:rPr>
          <w:rFonts w:asciiTheme="minorHAnsi" w:hAnsiTheme="minorHAnsi" w:cstheme="minorHAnsi"/>
          <w:color w:val="000000"/>
        </w:rPr>
        <w:t xml:space="preserve"> </w:t>
      </w:r>
      <w:r w:rsidRPr="006D081F">
        <w:rPr>
          <w:rFonts w:asciiTheme="minorHAnsi" w:hAnsiTheme="minorHAnsi" w:cstheme="minorHAnsi"/>
          <w:color w:val="000000"/>
        </w:rPr>
        <w:t>pergel,</w:t>
      </w:r>
      <w:r w:rsidR="00573644" w:rsidRPr="006D081F">
        <w:rPr>
          <w:rFonts w:asciiTheme="minorHAnsi" w:hAnsiTheme="minorHAnsi" w:cstheme="minorHAnsi"/>
          <w:color w:val="000000"/>
        </w:rPr>
        <w:t xml:space="preserve"> </w:t>
      </w:r>
      <w:r w:rsidRPr="006D081F">
        <w:rPr>
          <w:rFonts w:asciiTheme="minorHAnsi" w:hAnsiTheme="minorHAnsi" w:cstheme="minorHAnsi"/>
          <w:color w:val="000000"/>
        </w:rPr>
        <w:t>iletki seti olmasına önem verilmeli  ve ders araç gereçlerinin eksiksiz  dikkat edilmesine karar verildi.</w:t>
      </w:r>
    </w:p>
    <w:p w:rsidR="00573644" w:rsidRPr="00573644" w:rsidRDefault="00573644" w:rsidP="00573644">
      <w:pPr>
        <w:pStyle w:val="GvdeMetni"/>
        <w:tabs>
          <w:tab w:val="left" w:pos="284"/>
        </w:tabs>
        <w:spacing w:after="120" w:afterAutospacing="0"/>
        <w:jc w:val="both"/>
        <w:rPr>
          <w:rFonts w:asciiTheme="minorHAnsi" w:hAnsiTheme="minorHAnsi" w:cstheme="minorHAnsi"/>
          <w:color w:val="000000"/>
          <w:sz w:val="22"/>
          <w:szCs w:val="22"/>
        </w:rPr>
      </w:pPr>
    </w:p>
    <w:p w:rsidR="00CA3A56" w:rsidRPr="006D081F" w:rsidRDefault="00CA3A56" w:rsidP="00573644">
      <w:pPr>
        <w:pStyle w:val="GvdeMetni"/>
        <w:numPr>
          <w:ilvl w:val="3"/>
          <w:numId w:val="4"/>
        </w:numPr>
        <w:tabs>
          <w:tab w:val="left" w:pos="284"/>
        </w:tabs>
        <w:spacing w:after="120" w:afterAutospacing="0"/>
        <w:ind w:left="0" w:firstLine="0"/>
        <w:jc w:val="both"/>
        <w:rPr>
          <w:rFonts w:asciiTheme="minorHAnsi" w:hAnsiTheme="minorHAnsi" w:cstheme="minorHAnsi"/>
          <w:color w:val="000000"/>
        </w:rPr>
      </w:pPr>
      <w:r w:rsidRPr="006D081F">
        <w:rPr>
          <w:rFonts w:asciiTheme="minorHAnsi" w:hAnsiTheme="minorHAnsi" w:cstheme="minorHAnsi"/>
          <w:color w:val="000000"/>
        </w:rPr>
        <w:t xml:space="preserve"> Okul ve çevre imkanları göz önüne alınarak yapılacak deney, proje gezi ve gözlemlerin belirlenmesine dönem içinde konu ve kazanım uygunluğuna ve iş sağlık ve güvenlik şartlarına uygunluğuna göre planlanmasına karar verildi.</w:t>
      </w:r>
    </w:p>
    <w:p w:rsidR="00573644" w:rsidRDefault="00573644" w:rsidP="00573644">
      <w:pPr>
        <w:pStyle w:val="ListeParagraf"/>
        <w:rPr>
          <w:rFonts w:asciiTheme="minorHAnsi" w:hAnsiTheme="minorHAnsi" w:cstheme="minorHAnsi"/>
          <w:color w:val="000000"/>
          <w:sz w:val="22"/>
          <w:szCs w:val="22"/>
        </w:rPr>
      </w:pPr>
    </w:p>
    <w:p w:rsidR="00573644" w:rsidRPr="00484468" w:rsidRDefault="00573644" w:rsidP="00573644">
      <w:pPr>
        <w:pStyle w:val="GvdeMetni"/>
        <w:tabs>
          <w:tab w:val="left" w:pos="284"/>
        </w:tabs>
        <w:spacing w:after="120" w:afterAutospacing="0"/>
        <w:jc w:val="both"/>
        <w:rPr>
          <w:rFonts w:asciiTheme="minorHAnsi" w:hAnsiTheme="minorHAnsi" w:cstheme="minorHAnsi"/>
          <w:color w:val="000000"/>
          <w:sz w:val="22"/>
          <w:szCs w:val="22"/>
        </w:rPr>
      </w:pPr>
    </w:p>
    <w:p w:rsidR="00573644" w:rsidRDefault="00CA3A56" w:rsidP="00573644">
      <w:pPr>
        <w:pStyle w:val="GvdeMetni"/>
        <w:numPr>
          <w:ilvl w:val="3"/>
          <w:numId w:val="4"/>
        </w:numPr>
        <w:tabs>
          <w:tab w:val="left" w:pos="284"/>
        </w:tabs>
        <w:spacing w:after="120" w:afterAutospacing="0"/>
        <w:ind w:left="0" w:firstLine="0"/>
        <w:jc w:val="both"/>
        <w:rPr>
          <w:rFonts w:asciiTheme="minorHAnsi" w:hAnsiTheme="minorHAnsi" w:cstheme="minorHAnsi"/>
          <w:color w:val="000000"/>
          <w:sz w:val="22"/>
          <w:szCs w:val="22"/>
        </w:rPr>
      </w:pPr>
      <w:r w:rsidRPr="00484468">
        <w:rPr>
          <w:rFonts w:asciiTheme="minorHAnsi" w:hAnsiTheme="minorHAnsi" w:cstheme="minorHAnsi"/>
          <w:b/>
          <w:color w:val="000000"/>
          <w:sz w:val="22"/>
          <w:szCs w:val="22"/>
        </w:rPr>
        <w:t xml:space="preserve"> </w:t>
      </w:r>
      <w:r w:rsidRPr="006D081F">
        <w:rPr>
          <w:rFonts w:asciiTheme="minorHAnsi" w:hAnsiTheme="minorHAnsi" w:cstheme="minorHAnsi"/>
          <w:color w:val="000000"/>
          <w:szCs w:val="22"/>
        </w:rPr>
        <w:t>Matematik dersinde yapılan tüm yazılı ve sözlü yoklamaların belirlenen ölçütlere göre puanlanmasına karar verildi. Bu sınavların öğrencilerin öğrenme düzeyini öğrenmek, geri dönüt almak üzere sınav analizlerinin yapılması hususuna dikkat edilmesine karar verildi.</w:t>
      </w:r>
    </w:p>
    <w:p w:rsidR="00573644" w:rsidRPr="00573644" w:rsidRDefault="00573644" w:rsidP="00573644">
      <w:pPr>
        <w:pStyle w:val="GvdeMetni"/>
        <w:tabs>
          <w:tab w:val="left" w:pos="284"/>
        </w:tabs>
        <w:spacing w:after="120" w:afterAutospacing="0"/>
        <w:jc w:val="both"/>
        <w:rPr>
          <w:rFonts w:asciiTheme="minorHAnsi" w:hAnsiTheme="minorHAnsi" w:cstheme="minorHAnsi"/>
          <w:color w:val="000000"/>
          <w:sz w:val="22"/>
          <w:szCs w:val="22"/>
        </w:rPr>
      </w:pPr>
    </w:p>
    <w:p w:rsidR="00544CAE" w:rsidRPr="00484468" w:rsidRDefault="00CA3A56" w:rsidP="00573644">
      <w:pPr>
        <w:pStyle w:val="GvdeMetni"/>
        <w:numPr>
          <w:ilvl w:val="3"/>
          <w:numId w:val="4"/>
        </w:numPr>
        <w:tabs>
          <w:tab w:val="left" w:pos="284"/>
        </w:tabs>
        <w:autoSpaceDE w:val="0"/>
        <w:autoSpaceDN w:val="0"/>
        <w:adjustRightInd w:val="0"/>
        <w:spacing w:after="120" w:afterAutospacing="0"/>
        <w:ind w:left="0" w:firstLine="0"/>
        <w:jc w:val="both"/>
        <w:rPr>
          <w:rFonts w:asciiTheme="minorHAnsi" w:hAnsiTheme="minorHAnsi" w:cstheme="minorHAnsi"/>
        </w:rPr>
      </w:pPr>
      <w:r w:rsidRPr="00484468">
        <w:rPr>
          <w:rFonts w:asciiTheme="minorHAnsi" w:hAnsiTheme="minorHAnsi" w:cstheme="minorHAnsi"/>
          <w:color w:val="000000"/>
          <w:sz w:val="22"/>
          <w:szCs w:val="22"/>
        </w:rPr>
        <w:t xml:space="preserve"> </w:t>
      </w:r>
      <w:r w:rsidRPr="00484468">
        <w:rPr>
          <w:rFonts w:asciiTheme="minorHAnsi" w:hAnsiTheme="minorHAnsi" w:cstheme="minorHAnsi"/>
        </w:rPr>
        <w:t>Öğrenci başarıları anında ve öğrencilerin hepsinin huzurunda değerlendirilmelidir. Yazılı soruları sınıf seviyesine göre hazırlanıp, öğrencilerin başarı seviyeleri göz önünde tutularak değerlendirme yapılmalıdır.</w:t>
      </w:r>
    </w:p>
    <w:p w:rsidR="00544CAE" w:rsidRPr="00484468" w:rsidRDefault="006D081F"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Pr>
          <w:rFonts w:asciiTheme="minorHAnsi" w:hAnsiTheme="minorHAnsi" w:cstheme="minorHAnsi"/>
        </w:rPr>
        <w:t xml:space="preserve">Yeni yönetmeliğe göre </w:t>
      </w:r>
      <w:r w:rsidR="00CA3A56" w:rsidRPr="00484468">
        <w:rPr>
          <w:rFonts w:asciiTheme="minorHAnsi" w:hAnsiTheme="minorHAnsi" w:cstheme="minorHAnsi"/>
        </w:rPr>
        <w:t xml:space="preserve">1.Dönem </w:t>
      </w:r>
      <w:r>
        <w:rPr>
          <w:rFonts w:asciiTheme="minorHAnsi" w:hAnsiTheme="minorHAnsi" w:cstheme="minorHAnsi"/>
        </w:rPr>
        <w:t xml:space="preserve">2 </w:t>
      </w:r>
      <w:r w:rsidR="00CA3A56" w:rsidRPr="00484468">
        <w:rPr>
          <w:rFonts w:asciiTheme="minorHAnsi" w:hAnsiTheme="minorHAnsi" w:cstheme="minorHAnsi"/>
        </w:rPr>
        <w:t>y</w:t>
      </w:r>
      <w:r>
        <w:rPr>
          <w:rFonts w:asciiTheme="minorHAnsi" w:hAnsiTheme="minorHAnsi" w:cstheme="minorHAnsi"/>
        </w:rPr>
        <w:t>azılı sınav yapılacak ve en az 2</w:t>
      </w:r>
      <w:r w:rsidR="00CA3A56" w:rsidRPr="00484468">
        <w:rPr>
          <w:rFonts w:asciiTheme="minorHAnsi" w:hAnsiTheme="minorHAnsi" w:cstheme="minorHAnsi"/>
        </w:rPr>
        <w:t xml:space="preserve"> Ders içi </w:t>
      </w:r>
      <w:r>
        <w:rPr>
          <w:rFonts w:asciiTheme="minorHAnsi" w:hAnsiTheme="minorHAnsi" w:cstheme="minorHAnsi"/>
        </w:rPr>
        <w:t>performans notu verilecektir. (2</w:t>
      </w:r>
      <w:r w:rsidR="00CA3A56" w:rsidRPr="00484468">
        <w:rPr>
          <w:rFonts w:asciiTheme="minorHAnsi" w:hAnsiTheme="minorHAnsi" w:cstheme="minorHAnsi"/>
        </w:rPr>
        <w:t xml:space="preserve">. Yazılılar </w:t>
      </w:r>
      <w:r>
        <w:rPr>
          <w:rFonts w:asciiTheme="minorHAnsi" w:hAnsiTheme="minorHAnsi" w:cstheme="minorHAnsi"/>
        </w:rPr>
        <w:t>ortak sınav şeklinde y</w:t>
      </w:r>
      <w:r w:rsidR="00CA3A56" w:rsidRPr="00484468">
        <w:rPr>
          <w:rFonts w:asciiTheme="minorHAnsi" w:hAnsiTheme="minorHAnsi" w:cstheme="minorHAnsi"/>
        </w:rPr>
        <w:t>apılabilecek.)</w:t>
      </w:r>
    </w:p>
    <w:p w:rsidR="00544CAE" w:rsidRPr="00484468" w:rsidRDefault="00CA3A56"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sidRPr="00484468">
        <w:rPr>
          <w:rFonts w:asciiTheme="minorHAnsi" w:hAnsiTheme="minorHAnsi" w:cstheme="minorHAnsi"/>
          <w:color w:val="000000"/>
        </w:rPr>
        <w:t>Sınavlar ilköğretim yönetmeliğinin belirtilen ölçme ve değerlendirme es</w:t>
      </w:r>
      <w:r w:rsidR="006D081F">
        <w:rPr>
          <w:rFonts w:asciiTheme="minorHAnsi" w:hAnsiTheme="minorHAnsi" w:cstheme="minorHAnsi"/>
          <w:color w:val="000000"/>
        </w:rPr>
        <w:t>aslarına göre yapılacaktır. 2018-2019</w:t>
      </w:r>
      <w:r w:rsidRPr="00484468">
        <w:rPr>
          <w:rFonts w:asciiTheme="minorHAnsi" w:hAnsiTheme="minorHAnsi" w:cstheme="minorHAnsi"/>
          <w:color w:val="000000"/>
        </w:rPr>
        <w:t xml:space="preserve"> eğitim öğretim yılında yapılacak olan sınavların hem çoktan seçmeli hem de yazılı cevaplandırma gerektirecek şekilde hazırlanarak bir ders saati içerisinde, sorular fotokopi yapılarak, soruların cevaplarının puanları sınav kâğıtlarında belirtilerek, işlenen son konular ağırlıklı olmak üzere son başa doğru azalarak hazırlanacak ve uygulanacaktır. </w:t>
      </w:r>
    </w:p>
    <w:p w:rsidR="00544CAE" w:rsidRPr="00484468" w:rsidRDefault="00CA3A56"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sidRPr="00484468">
        <w:rPr>
          <w:rFonts w:asciiTheme="minorHAnsi" w:hAnsiTheme="minorHAnsi" w:cstheme="minorHAnsi"/>
          <w:color w:val="000000"/>
        </w:rPr>
        <w:t>Öğrencilere en az bir hafta önceden sınav günü ve saati duyurulacak ve ölçme değerlendirme sonuçları en geç on gün içerisinde öğrencilere duyurulacaktır. Bir dönem boyunca tüm sınıflara en</w:t>
      </w:r>
      <w:r w:rsidR="00544CAE" w:rsidRPr="00484468">
        <w:rPr>
          <w:rFonts w:asciiTheme="minorHAnsi" w:hAnsiTheme="minorHAnsi" w:cstheme="minorHAnsi"/>
          <w:color w:val="000000"/>
        </w:rPr>
        <w:t xml:space="preserve"> </w:t>
      </w:r>
      <w:r w:rsidRPr="00484468">
        <w:rPr>
          <w:rFonts w:asciiTheme="minorHAnsi" w:hAnsiTheme="minorHAnsi" w:cstheme="minorHAnsi"/>
          <w:color w:val="000000"/>
        </w:rPr>
        <w:t xml:space="preserve">az </w:t>
      </w:r>
      <w:r w:rsidR="006D081F">
        <w:rPr>
          <w:rFonts w:asciiTheme="minorHAnsi" w:hAnsiTheme="minorHAnsi" w:cstheme="minorHAnsi"/>
          <w:color w:val="000000"/>
        </w:rPr>
        <w:t>2</w:t>
      </w:r>
      <w:r w:rsidRPr="00484468">
        <w:rPr>
          <w:rFonts w:asciiTheme="minorHAnsi" w:hAnsiTheme="minorHAnsi" w:cstheme="minorHAnsi"/>
          <w:color w:val="000000"/>
        </w:rPr>
        <w:t>’er sınav yapılmasına karar verilmiştir.</w:t>
      </w:r>
    </w:p>
    <w:p w:rsidR="00544CAE" w:rsidRPr="00C10911" w:rsidRDefault="00CA3A56"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sidRPr="00484468">
        <w:rPr>
          <w:rFonts w:asciiTheme="minorHAnsi" w:hAnsiTheme="minorHAnsi" w:cstheme="minorHAnsi"/>
          <w:color w:val="000000"/>
        </w:rPr>
        <w:t>Proje konuları zümrede karar verilen konular dâhilinde ( EK 1) dağıtılarak puanlama önceden öğrencilere bildirilecektir.</w:t>
      </w:r>
      <w:r w:rsidRPr="00484468">
        <w:rPr>
          <w:rFonts w:asciiTheme="minorHAnsi" w:hAnsiTheme="minorHAnsi" w:cstheme="minorHAnsi"/>
          <w:b/>
          <w:bCs/>
        </w:rPr>
        <w:t xml:space="preserve"> </w:t>
      </w:r>
      <w:r w:rsidRPr="00484468">
        <w:rPr>
          <w:rFonts w:asciiTheme="minorHAnsi" w:hAnsiTheme="minorHAnsi" w:cstheme="minorHAnsi"/>
          <w:color w:val="000000"/>
        </w:rPr>
        <w:t>Öğrencilere her bir dönemde en az iki adet ders içi performans notu verilecektir. İsteyen tüm öğrencilere yıl içerisinde proje görevi verilecektir.</w:t>
      </w:r>
    </w:p>
    <w:p w:rsidR="00C10911" w:rsidRPr="00C10911" w:rsidRDefault="00C10911"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Pr>
          <w:rFonts w:asciiTheme="minorHAnsi" w:hAnsiTheme="minorHAnsi" w:cstheme="minorHAnsi"/>
          <w:color w:val="000000"/>
        </w:rPr>
        <w:t xml:space="preserve">Kaldırılan TEOG sınavı yerine getirilen Liselere Giriş Sınavı’nın muhtemelen haziran ayı içerisinde yapılacağı ve bu tarihe kadar öğrencilerin planlar doğrultusunda çalıştırılmasına karar verilmiştir. </w:t>
      </w:r>
    </w:p>
    <w:p w:rsidR="00C10911" w:rsidRPr="00484468" w:rsidRDefault="00C10911"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Pr>
          <w:rFonts w:asciiTheme="minorHAnsi" w:hAnsiTheme="minorHAnsi" w:cstheme="minorHAnsi"/>
          <w:color w:val="000000"/>
        </w:rPr>
        <w:t xml:space="preserve">Özürsüz devamsızlığı 5 günü geçen öğrencilere teşekkür, takdir ve başarı belgesi verilmeyeceği dönem başında öğrencilere bildirilecektir. </w:t>
      </w:r>
    </w:p>
    <w:p w:rsidR="00CA3A56" w:rsidRPr="00484468" w:rsidRDefault="00CA3A56" w:rsidP="00573644">
      <w:pPr>
        <w:pStyle w:val="GvdeMetni"/>
        <w:numPr>
          <w:ilvl w:val="0"/>
          <w:numId w:val="11"/>
        </w:numPr>
        <w:tabs>
          <w:tab w:val="left" w:pos="284"/>
        </w:tabs>
        <w:autoSpaceDE w:val="0"/>
        <w:autoSpaceDN w:val="0"/>
        <w:adjustRightInd w:val="0"/>
        <w:spacing w:after="120" w:afterAutospacing="0"/>
        <w:jc w:val="both"/>
        <w:rPr>
          <w:rFonts w:asciiTheme="minorHAnsi" w:hAnsiTheme="minorHAnsi" w:cstheme="minorHAnsi"/>
        </w:rPr>
      </w:pPr>
      <w:r w:rsidRPr="00484468">
        <w:rPr>
          <w:rFonts w:asciiTheme="minorHAnsi" w:hAnsiTheme="minorHAnsi" w:cstheme="minorHAnsi"/>
          <w:color w:val="000000"/>
        </w:rPr>
        <w:t>Sınavların zamanları 5., 6., 7., 8. sınıflar için aşağıdaki tabloda belirtilmiştir</w:t>
      </w:r>
    </w:p>
    <w:p w:rsidR="00544CAE" w:rsidRPr="00484468" w:rsidRDefault="00544CAE" w:rsidP="00573644">
      <w:pPr>
        <w:pStyle w:val="GvdeMetni"/>
        <w:tabs>
          <w:tab w:val="left" w:pos="284"/>
        </w:tabs>
        <w:autoSpaceDE w:val="0"/>
        <w:autoSpaceDN w:val="0"/>
        <w:adjustRightInd w:val="0"/>
        <w:spacing w:after="120" w:afterAutospacing="0"/>
        <w:ind w:left="720"/>
        <w:jc w:val="both"/>
        <w:rPr>
          <w:rFonts w:asciiTheme="minorHAnsi" w:hAnsiTheme="minorHAnsi" w:cstheme="minorHAnsi"/>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510"/>
        <w:gridCol w:w="2187"/>
        <w:gridCol w:w="2349"/>
      </w:tblGrid>
      <w:tr w:rsidR="00CA3A56" w:rsidRPr="00484468" w:rsidTr="006D081F">
        <w:trPr>
          <w:trHeight w:val="567"/>
          <w:jc w:val="center"/>
        </w:trPr>
        <w:tc>
          <w:tcPr>
            <w:tcW w:w="2348"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I. Dönem I. Yazılı</w:t>
            </w:r>
          </w:p>
        </w:tc>
        <w:tc>
          <w:tcPr>
            <w:tcW w:w="2510"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Kasım ayının ilk haftası</w:t>
            </w:r>
          </w:p>
        </w:tc>
        <w:tc>
          <w:tcPr>
            <w:tcW w:w="2187"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II. Dönem I. Yazılı</w:t>
            </w:r>
          </w:p>
        </w:tc>
        <w:tc>
          <w:tcPr>
            <w:tcW w:w="2349"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Mart ayının 4. haftası</w:t>
            </w:r>
          </w:p>
        </w:tc>
      </w:tr>
      <w:tr w:rsidR="00CA3A56" w:rsidRPr="00484468" w:rsidTr="006D081F">
        <w:trPr>
          <w:trHeight w:val="567"/>
          <w:jc w:val="center"/>
        </w:trPr>
        <w:tc>
          <w:tcPr>
            <w:tcW w:w="2348"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I. Dönem II. Yazılı</w:t>
            </w:r>
          </w:p>
        </w:tc>
        <w:tc>
          <w:tcPr>
            <w:tcW w:w="2510"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Aralık ay</w:t>
            </w:r>
            <w:r w:rsidR="006D081F">
              <w:rPr>
                <w:rFonts w:asciiTheme="minorHAnsi" w:hAnsiTheme="minorHAnsi" w:cstheme="minorHAnsi"/>
                <w:color w:val="000000"/>
              </w:rPr>
              <w:t>ının son</w:t>
            </w:r>
            <w:r w:rsidRPr="00484468">
              <w:rPr>
                <w:rFonts w:asciiTheme="minorHAnsi" w:hAnsiTheme="minorHAnsi" w:cstheme="minorHAnsi"/>
                <w:color w:val="000000"/>
              </w:rPr>
              <w:t xml:space="preserve"> Haftası </w:t>
            </w:r>
          </w:p>
        </w:tc>
        <w:tc>
          <w:tcPr>
            <w:tcW w:w="2187"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II. Dönem II. Yazılı</w:t>
            </w:r>
          </w:p>
        </w:tc>
        <w:tc>
          <w:tcPr>
            <w:tcW w:w="2349" w:type="dxa"/>
            <w:vAlign w:val="center"/>
          </w:tcPr>
          <w:p w:rsidR="00CA3A56" w:rsidRPr="00484468" w:rsidRDefault="00CA3A56" w:rsidP="00573644">
            <w:pPr>
              <w:spacing w:after="120"/>
              <w:jc w:val="both"/>
              <w:rPr>
                <w:rFonts w:asciiTheme="minorHAnsi" w:hAnsiTheme="minorHAnsi" w:cstheme="minorHAnsi"/>
                <w:color w:val="000000"/>
              </w:rPr>
            </w:pPr>
            <w:r w:rsidRPr="00484468">
              <w:rPr>
                <w:rFonts w:asciiTheme="minorHAnsi" w:hAnsiTheme="minorHAnsi" w:cstheme="minorHAnsi"/>
                <w:color w:val="000000"/>
              </w:rPr>
              <w:t>Nisan ayının 4. haftası</w:t>
            </w:r>
          </w:p>
        </w:tc>
      </w:tr>
    </w:tbl>
    <w:p w:rsidR="00544CAE" w:rsidRPr="00484468" w:rsidRDefault="00544CAE" w:rsidP="00573644">
      <w:pPr>
        <w:spacing w:after="120"/>
        <w:ind w:left="426"/>
        <w:jc w:val="both"/>
        <w:rPr>
          <w:rFonts w:asciiTheme="minorHAnsi" w:hAnsiTheme="minorHAnsi" w:cstheme="minorHAnsi"/>
          <w:color w:val="000000"/>
          <w:sz w:val="22"/>
          <w:szCs w:val="22"/>
        </w:rPr>
      </w:pPr>
    </w:p>
    <w:p w:rsidR="00544CAE" w:rsidRPr="00573644" w:rsidRDefault="00544CAE" w:rsidP="00573644">
      <w:pPr>
        <w:numPr>
          <w:ilvl w:val="3"/>
          <w:numId w:val="4"/>
        </w:numPr>
        <w:tabs>
          <w:tab w:val="left" w:pos="284"/>
        </w:tabs>
        <w:spacing w:after="120"/>
        <w:ind w:left="0" w:firstLine="0"/>
        <w:jc w:val="both"/>
        <w:rPr>
          <w:rFonts w:asciiTheme="minorHAnsi" w:hAnsiTheme="minorHAnsi" w:cstheme="minorHAnsi"/>
          <w:bCs/>
        </w:rPr>
      </w:pPr>
      <w:r w:rsidRPr="00573644">
        <w:rPr>
          <w:rFonts w:asciiTheme="minorHAnsi" w:hAnsiTheme="minorHAnsi" w:cstheme="minorHAnsi"/>
          <w:b/>
          <w:color w:val="000000"/>
        </w:rPr>
        <w:t xml:space="preserve"> </w:t>
      </w:r>
      <w:r w:rsidR="00573644" w:rsidRPr="00573644">
        <w:rPr>
          <w:rFonts w:asciiTheme="minorHAnsi" w:hAnsiTheme="minorHAnsi" w:cstheme="minorHAnsi"/>
          <w:color w:val="000000"/>
        </w:rPr>
        <w:t>Ö</w:t>
      </w:r>
      <w:r w:rsidRPr="00573644">
        <w:rPr>
          <w:rStyle w:val="Gl"/>
          <w:rFonts w:asciiTheme="minorHAnsi" w:hAnsiTheme="minorHAnsi" w:cstheme="minorHAnsi"/>
          <w:b w:val="0"/>
        </w:rPr>
        <w:t xml:space="preserve">ğrenciler, bir ders yılında istedikleri ders veya derslerden bireysel ya da grup çalışması şeklinde öğretmen rehberliğinde en az bir proje hazırlar. Öğrencilerin başarılarının belirlenmesinde ders ve etkinliklere katılımı ve performans görevleri de dikkate alınır. </w:t>
      </w:r>
      <w:r w:rsidRPr="00573644">
        <w:rPr>
          <w:rFonts w:asciiTheme="minorHAnsi" w:hAnsiTheme="minorHAnsi" w:cstheme="minorHAnsi"/>
          <w:b/>
        </w:rPr>
        <w:br/>
      </w:r>
      <w:r w:rsidRPr="00573644">
        <w:rPr>
          <w:rStyle w:val="Gl"/>
          <w:rFonts w:asciiTheme="minorHAnsi" w:hAnsiTheme="minorHAnsi" w:cstheme="minorHAnsi"/>
          <w:b w:val="0"/>
        </w:rPr>
        <w:t xml:space="preserve">                Projeler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Projeler verildikleri dönemde değerlendirilir.</w:t>
      </w:r>
    </w:p>
    <w:p w:rsidR="00797DD9" w:rsidRPr="00484468" w:rsidRDefault="00797DD9" w:rsidP="00544CAE">
      <w:pPr>
        <w:autoSpaceDE w:val="0"/>
        <w:autoSpaceDN w:val="0"/>
        <w:adjustRightInd w:val="0"/>
        <w:spacing w:after="200" w:line="276" w:lineRule="auto"/>
        <w:jc w:val="center"/>
        <w:rPr>
          <w:rFonts w:asciiTheme="minorHAnsi" w:hAnsiTheme="minorHAnsi" w:cstheme="minorHAnsi"/>
          <w:b/>
          <w:bCs/>
          <w:lang w:val="sv-SE"/>
        </w:rPr>
      </w:pPr>
    </w:p>
    <w:p w:rsidR="00797DD9" w:rsidRPr="00484468" w:rsidRDefault="00797DD9" w:rsidP="00544CAE">
      <w:pPr>
        <w:autoSpaceDE w:val="0"/>
        <w:autoSpaceDN w:val="0"/>
        <w:adjustRightInd w:val="0"/>
        <w:spacing w:after="200" w:line="276" w:lineRule="auto"/>
        <w:jc w:val="center"/>
        <w:rPr>
          <w:rFonts w:asciiTheme="minorHAnsi" w:hAnsiTheme="minorHAnsi" w:cstheme="minorHAnsi"/>
          <w:b/>
          <w:bCs/>
          <w:lang w:val="sv-SE"/>
        </w:rPr>
      </w:pPr>
    </w:p>
    <w:p w:rsidR="00797DD9" w:rsidRPr="00484468" w:rsidRDefault="00797DD9" w:rsidP="00544CAE">
      <w:pPr>
        <w:autoSpaceDE w:val="0"/>
        <w:autoSpaceDN w:val="0"/>
        <w:adjustRightInd w:val="0"/>
        <w:spacing w:after="200" w:line="276" w:lineRule="auto"/>
        <w:jc w:val="center"/>
        <w:rPr>
          <w:rFonts w:asciiTheme="minorHAnsi" w:hAnsiTheme="minorHAnsi" w:cstheme="minorHAnsi"/>
          <w:b/>
          <w:bCs/>
          <w:lang w:val="sv-SE"/>
        </w:rPr>
      </w:pPr>
    </w:p>
    <w:p w:rsidR="00797DD9" w:rsidRPr="00484468" w:rsidRDefault="00797DD9" w:rsidP="00544CAE">
      <w:pPr>
        <w:autoSpaceDE w:val="0"/>
        <w:autoSpaceDN w:val="0"/>
        <w:adjustRightInd w:val="0"/>
        <w:spacing w:after="200" w:line="276" w:lineRule="auto"/>
        <w:jc w:val="center"/>
        <w:rPr>
          <w:rFonts w:asciiTheme="minorHAnsi" w:hAnsiTheme="minorHAnsi" w:cstheme="minorHAnsi"/>
          <w:b/>
          <w:bCs/>
          <w:lang w:val="sv-SE"/>
        </w:rPr>
      </w:pPr>
    </w:p>
    <w:p w:rsidR="00797DD9" w:rsidRDefault="00797DD9"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73644" w:rsidRDefault="00573644" w:rsidP="00544CAE">
      <w:pPr>
        <w:autoSpaceDE w:val="0"/>
        <w:autoSpaceDN w:val="0"/>
        <w:adjustRightInd w:val="0"/>
        <w:spacing w:after="200" w:line="276" w:lineRule="auto"/>
        <w:jc w:val="center"/>
        <w:rPr>
          <w:rFonts w:asciiTheme="minorHAnsi" w:hAnsiTheme="minorHAnsi" w:cstheme="minorHAnsi"/>
          <w:b/>
          <w:bCs/>
          <w:lang w:val="sv-SE"/>
        </w:rPr>
      </w:pPr>
    </w:p>
    <w:p w:rsidR="00544CAE" w:rsidRPr="00484468" w:rsidRDefault="00573644" w:rsidP="00544CAE">
      <w:pPr>
        <w:autoSpaceDE w:val="0"/>
        <w:autoSpaceDN w:val="0"/>
        <w:adjustRightInd w:val="0"/>
        <w:spacing w:after="200" w:line="276" w:lineRule="auto"/>
        <w:jc w:val="center"/>
        <w:rPr>
          <w:rFonts w:asciiTheme="minorHAnsi" w:hAnsiTheme="minorHAnsi" w:cstheme="minorHAnsi"/>
          <w:b/>
          <w:bCs/>
        </w:rPr>
      </w:pPr>
      <w:r>
        <w:rPr>
          <w:rFonts w:asciiTheme="minorHAnsi" w:hAnsiTheme="minorHAnsi" w:cstheme="minorHAnsi"/>
          <w:b/>
          <w:bCs/>
          <w:lang w:val="sv-SE"/>
        </w:rPr>
        <w:t>.................................</w:t>
      </w:r>
      <w:r w:rsidR="00544CAE" w:rsidRPr="00484468">
        <w:rPr>
          <w:rFonts w:asciiTheme="minorHAnsi" w:hAnsiTheme="minorHAnsi" w:cstheme="minorHAnsi"/>
          <w:b/>
          <w:bCs/>
        </w:rPr>
        <w:t xml:space="preserve"> ORTAOKULU …/…. SINIFI ….. DÖNEM PROJE GÖREVİ DERECELİ PUANLAMA ANAHTARI</w:t>
      </w:r>
    </w:p>
    <w:p w:rsidR="00544CAE" w:rsidRPr="00484468" w:rsidRDefault="00544CAE" w:rsidP="00544CAE">
      <w:pPr>
        <w:spacing w:line="360" w:lineRule="auto"/>
        <w:rPr>
          <w:rFonts w:asciiTheme="minorHAnsi" w:hAnsiTheme="minorHAnsi" w:cstheme="minorHAnsi"/>
          <w:b/>
          <w:color w:val="000000"/>
        </w:rPr>
      </w:pPr>
      <w:r w:rsidRPr="00484468">
        <w:rPr>
          <w:rFonts w:asciiTheme="minorHAnsi" w:hAnsiTheme="minorHAnsi" w:cstheme="minorHAnsi"/>
          <w:b/>
          <w:color w:val="000000"/>
        </w:rPr>
        <w:t>EK-1</w:t>
      </w:r>
    </w:p>
    <w:p w:rsidR="00544CAE" w:rsidRPr="00484468" w:rsidRDefault="00544CAE" w:rsidP="00544CAE">
      <w:pPr>
        <w:spacing w:before="120" w:after="120"/>
        <w:ind w:right="-652"/>
        <w:jc w:val="center"/>
        <w:rPr>
          <w:rFonts w:asciiTheme="minorHAnsi" w:hAnsiTheme="minorHAnsi" w:cstheme="minorHAnsi"/>
          <w:b/>
        </w:rPr>
      </w:pPr>
      <w:r w:rsidRPr="00484468">
        <w:rPr>
          <w:rFonts w:asciiTheme="minorHAnsi" w:hAnsiTheme="minorHAnsi" w:cstheme="minorHAnsi"/>
          <w:b/>
        </w:rPr>
        <w:t>PROJE GÖREVİ DEĞERLENDİRME ÖLÇEĞİ</w:t>
      </w:r>
    </w:p>
    <w:p w:rsidR="00544CAE" w:rsidRPr="00484468" w:rsidRDefault="00544CAE" w:rsidP="00544CAE">
      <w:pPr>
        <w:spacing w:before="120" w:after="120"/>
        <w:ind w:right="-652"/>
        <w:jc w:val="center"/>
        <w:rPr>
          <w:rFonts w:asciiTheme="minorHAnsi" w:hAnsiTheme="minorHAnsi" w:cstheme="minorHAnsi"/>
          <w:b/>
          <w:color w:val="333399"/>
        </w:rPr>
      </w:pPr>
    </w:p>
    <w:p w:rsidR="00544CAE" w:rsidRPr="00484468" w:rsidRDefault="00544CAE" w:rsidP="00544CAE">
      <w:pPr>
        <w:spacing w:before="120" w:after="120"/>
        <w:ind w:firstLine="426"/>
        <w:jc w:val="both"/>
        <w:rPr>
          <w:rFonts w:asciiTheme="minorHAnsi" w:hAnsiTheme="minorHAnsi" w:cstheme="minorHAnsi"/>
          <w:bCs/>
        </w:rPr>
      </w:pPr>
      <w:r w:rsidRPr="00484468">
        <w:rPr>
          <w:rFonts w:asciiTheme="minorHAnsi" w:hAnsiTheme="minorHAnsi" w:cstheme="minorHAnsi"/>
          <w:b/>
          <w:bCs/>
        </w:rPr>
        <w:t xml:space="preserve">Grup adı: </w:t>
      </w:r>
      <w:r w:rsidRPr="00484468">
        <w:rPr>
          <w:rFonts w:asciiTheme="minorHAnsi" w:hAnsiTheme="minorHAnsi" w:cstheme="minorHAnsi"/>
          <w:bCs/>
        </w:rPr>
        <w:t xml:space="preserve">................................................... </w:t>
      </w:r>
    </w:p>
    <w:p w:rsidR="00544CAE" w:rsidRPr="00484468" w:rsidRDefault="00544CAE" w:rsidP="00544CAE">
      <w:pPr>
        <w:spacing w:before="120" w:after="120"/>
        <w:ind w:firstLine="426"/>
        <w:jc w:val="both"/>
        <w:rPr>
          <w:rFonts w:asciiTheme="minorHAnsi" w:hAnsiTheme="minorHAnsi" w:cstheme="minorHAnsi"/>
          <w:bCs/>
        </w:rPr>
      </w:pPr>
      <w:r w:rsidRPr="00484468">
        <w:rPr>
          <w:rFonts w:asciiTheme="minorHAnsi" w:hAnsiTheme="minorHAnsi" w:cstheme="minorHAnsi"/>
          <w:b/>
          <w:bCs/>
        </w:rPr>
        <w:t xml:space="preserve">Projenin adı: </w:t>
      </w:r>
      <w:r w:rsidRPr="00484468">
        <w:rPr>
          <w:rFonts w:asciiTheme="minorHAnsi" w:hAnsiTheme="minorHAnsi" w:cstheme="minorHAnsi"/>
          <w:bCs/>
        </w:rPr>
        <w:t xml:space="preserve">..............................  </w:t>
      </w:r>
    </w:p>
    <w:p w:rsidR="00544CAE" w:rsidRPr="00484468" w:rsidRDefault="00544CAE" w:rsidP="00544CAE">
      <w:pPr>
        <w:spacing w:before="120" w:after="120"/>
        <w:ind w:firstLine="426"/>
        <w:jc w:val="both"/>
        <w:rPr>
          <w:rFonts w:asciiTheme="minorHAnsi" w:hAnsiTheme="minorHAnsi" w:cstheme="minorHAnsi"/>
          <w:b/>
          <w:bCs/>
        </w:rPr>
      </w:pPr>
      <w:r w:rsidRPr="00484468">
        <w:rPr>
          <w:rFonts w:asciiTheme="minorHAnsi" w:hAnsiTheme="minorHAnsi" w:cstheme="minorHAnsi"/>
          <w:b/>
          <w:bCs/>
        </w:rPr>
        <w:t>Matematik:</w:t>
      </w:r>
      <w:r w:rsidRPr="00484468">
        <w:rPr>
          <w:rFonts w:asciiTheme="minorHAnsi" w:hAnsiTheme="minorHAnsi" w:cstheme="minorHAnsi"/>
          <w:bCs/>
        </w:rPr>
        <w:t xml:space="preserve"> ....................                                                        </w:t>
      </w:r>
      <w:r w:rsidRPr="00484468">
        <w:rPr>
          <w:rFonts w:asciiTheme="minorHAnsi" w:hAnsiTheme="minorHAnsi" w:cstheme="minorHAnsi"/>
          <w:b/>
          <w:bCs/>
          <w:u w:val="single"/>
        </w:rPr>
        <w:t>Tarih :</w:t>
      </w:r>
    </w:p>
    <w:p w:rsidR="00544CAE" w:rsidRPr="00484468" w:rsidRDefault="00544CAE" w:rsidP="00544CAE">
      <w:pPr>
        <w:jc w:val="both"/>
        <w:rPr>
          <w:rFonts w:asciiTheme="minorHAnsi" w:hAnsiTheme="minorHAnsi" w:cstheme="minorHAnsi"/>
        </w:rPr>
      </w:pPr>
    </w:p>
    <w:tbl>
      <w:tblPr>
        <w:tblW w:w="8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589"/>
        <w:gridCol w:w="589"/>
        <w:gridCol w:w="589"/>
        <w:gridCol w:w="589"/>
        <w:gridCol w:w="589"/>
      </w:tblGrid>
      <w:tr w:rsidR="00544CAE" w:rsidRPr="00484468" w:rsidTr="00F545E0">
        <w:trPr>
          <w:trHeight w:val="266"/>
        </w:trPr>
        <w:tc>
          <w:tcPr>
            <w:tcW w:w="5820"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I. PROJEYİ  HAZIRLAMA SÜRECİ</w:t>
            </w:r>
          </w:p>
        </w:tc>
        <w:tc>
          <w:tcPr>
            <w:tcW w:w="58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1</w:t>
            </w:r>
          </w:p>
        </w:tc>
        <w:tc>
          <w:tcPr>
            <w:tcW w:w="58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2</w:t>
            </w:r>
          </w:p>
        </w:tc>
        <w:tc>
          <w:tcPr>
            <w:tcW w:w="58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3</w:t>
            </w:r>
          </w:p>
        </w:tc>
        <w:tc>
          <w:tcPr>
            <w:tcW w:w="58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4</w:t>
            </w:r>
          </w:p>
        </w:tc>
        <w:tc>
          <w:tcPr>
            <w:tcW w:w="58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5</w:t>
            </w: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1.Projenin amacını belirleme</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2.Projeye uygun plan yapma</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3.İhtiyaçları belirleme</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4.Grup içinde görev dağılımı yapma</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5.Farklı kaynaklardan bilgi toplama</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6.Projeyi plana göre gerçekleştirme</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rPr>
                <w:rFonts w:asciiTheme="minorHAnsi" w:hAnsiTheme="minorHAnsi" w:cstheme="minorHAnsi"/>
              </w:rPr>
            </w:pPr>
            <w:r w:rsidRPr="00484468">
              <w:rPr>
                <w:rFonts w:asciiTheme="minorHAnsi" w:hAnsiTheme="minorHAnsi" w:cstheme="minorHAnsi"/>
              </w:rPr>
              <w:t>7.  Ekip çalışmasını gerçekleştirme</w:t>
            </w: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c>
          <w:tcPr>
            <w:tcW w:w="589" w:type="dxa"/>
            <w:vAlign w:val="center"/>
          </w:tcPr>
          <w:p w:rsidR="00544CAE" w:rsidRPr="00484468" w:rsidRDefault="00544CAE" w:rsidP="00F545E0">
            <w:pPr>
              <w:rPr>
                <w:rFonts w:asciiTheme="minorHAnsi" w:hAnsiTheme="minorHAnsi" w:cstheme="minorHAnsi"/>
              </w:rPr>
            </w:pPr>
          </w:p>
        </w:tc>
      </w:tr>
      <w:tr w:rsidR="00544CAE" w:rsidRPr="00484468" w:rsidTr="00F545E0">
        <w:trPr>
          <w:trHeight w:val="266"/>
        </w:trPr>
        <w:tc>
          <w:tcPr>
            <w:tcW w:w="5820" w:type="dxa"/>
            <w:vAlign w:val="center"/>
          </w:tcPr>
          <w:p w:rsidR="00544CAE" w:rsidRPr="00484468" w:rsidRDefault="00544CAE" w:rsidP="00F545E0">
            <w:pPr>
              <w:jc w:val="right"/>
              <w:rPr>
                <w:rFonts w:asciiTheme="minorHAnsi" w:hAnsiTheme="minorHAnsi" w:cstheme="minorHAnsi"/>
                <w:b/>
              </w:rPr>
            </w:pPr>
            <w:r w:rsidRPr="00484468">
              <w:rPr>
                <w:rFonts w:asciiTheme="minorHAnsi" w:hAnsiTheme="minorHAnsi" w:cstheme="minorHAnsi"/>
                <w:b/>
              </w:rPr>
              <w:t>TOPLAM</w:t>
            </w:r>
          </w:p>
        </w:tc>
        <w:tc>
          <w:tcPr>
            <w:tcW w:w="2944" w:type="dxa"/>
            <w:gridSpan w:val="5"/>
            <w:vAlign w:val="center"/>
          </w:tcPr>
          <w:p w:rsidR="00544CAE" w:rsidRPr="00484468" w:rsidRDefault="00544CAE" w:rsidP="00F545E0">
            <w:pPr>
              <w:rPr>
                <w:rFonts w:asciiTheme="minorHAnsi" w:hAnsiTheme="minorHAnsi" w:cstheme="minorHAnsi"/>
                <w:b/>
              </w:rPr>
            </w:pPr>
          </w:p>
        </w:tc>
      </w:tr>
    </w:tbl>
    <w:p w:rsidR="00544CAE" w:rsidRPr="00484468" w:rsidRDefault="00544CAE" w:rsidP="00544CAE">
      <w:pPr>
        <w:rPr>
          <w:rFonts w:asciiTheme="minorHAnsi" w:hAnsiTheme="minorHAnsi" w:cstheme="minorHAnsi"/>
        </w:rPr>
      </w:pPr>
    </w:p>
    <w:p w:rsidR="00544CAE" w:rsidRPr="00484468" w:rsidRDefault="00544CAE" w:rsidP="00544CAE">
      <w:pPr>
        <w:rPr>
          <w:rFonts w:asciiTheme="minorHAnsi" w:hAnsiTheme="minorHAnsi" w:cstheme="minorHAnsi"/>
        </w:rPr>
      </w:pPr>
    </w:p>
    <w:tbl>
      <w:tblPr>
        <w:tblW w:w="87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6"/>
        <w:gridCol w:w="698"/>
        <w:gridCol w:w="698"/>
        <w:gridCol w:w="698"/>
        <w:gridCol w:w="698"/>
        <w:gridCol w:w="702"/>
      </w:tblGrid>
      <w:tr w:rsidR="00544CAE" w:rsidRPr="00484468" w:rsidTr="00F545E0">
        <w:trPr>
          <w:trHeight w:val="271"/>
        </w:trPr>
        <w:tc>
          <w:tcPr>
            <w:tcW w:w="5266"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II. PROJENİN İÇERİĞİ</w:t>
            </w:r>
          </w:p>
        </w:tc>
        <w:tc>
          <w:tcPr>
            <w:tcW w:w="698"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1</w:t>
            </w:r>
          </w:p>
        </w:tc>
        <w:tc>
          <w:tcPr>
            <w:tcW w:w="698"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2</w:t>
            </w:r>
          </w:p>
        </w:tc>
        <w:tc>
          <w:tcPr>
            <w:tcW w:w="698"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3</w:t>
            </w:r>
          </w:p>
        </w:tc>
        <w:tc>
          <w:tcPr>
            <w:tcW w:w="698"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4</w:t>
            </w:r>
          </w:p>
        </w:tc>
        <w:tc>
          <w:tcPr>
            <w:tcW w:w="700"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5</w:t>
            </w:r>
          </w:p>
        </w:tc>
      </w:tr>
      <w:tr w:rsidR="00544CAE" w:rsidRPr="00484468" w:rsidTr="00F545E0">
        <w:trPr>
          <w:trHeight w:val="292"/>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Türkçe’yi doğru ve düzgün yazma</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300"/>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Bilgilerin doğruluğu</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300"/>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Toplanan bilgilerin analiz edilmesi</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292"/>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Elde edilen bilgilerden çıkarımda bulunma</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300"/>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Toplanan bilgilerin düzenlenmesi</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300"/>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Kritik düşünme becerisini gösterme</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292"/>
        </w:trPr>
        <w:tc>
          <w:tcPr>
            <w:tcW w:w="5266" w:type="dxa"/>
            <w:vAlign w:val="center"/>
          </w:tcPr>
          <w:p w:rsidR="00544CAE" w:rsidRPr="00484468" w:rsidRDefault="00544CAE" w:rsidP="00930181">
            <w:pPr>
              <w:numPr>
                <w:ilvl w:val="0"/>
                <w:numId w:val="2"/>
              </w:numPr>
              <w:tabs>
                <w:tab w:val="clear" w:pos="720"/>
              </w:tabs>
              <w:spacing w:before="80" w:after="80" w:line="360" w:lineRule="auto"/>
              <w:ind w:left="426" w:hanging="284"/>
              <w:rPr>
                <w:rFonts w:asciiTheme="minorHAnsi" w:hAnsiTheme="minorHAnsi" w:cstheme="minorHAnsi"/>
              </w:rPr>
            </w:pPr>
            <w:r w:rsidRPr="00484468">
              <w:rPr>
                <w:rFonts w:asciiTheme="minorHAnsi" w:hAnsiTheme="minorHAnsi" w:cstheme="minorHAnsi"/>
              </w:rPr>
              <w:t>Yaratıcılık yeteneğini kullanma</w:t>
            </w: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698" w:type="dxa"/>
            <w:vAlign w:val="center"/>
          </w:tcPr>
          <w:p w:rsidR="00544CAE" w:rsidRPr="00484468" w:rsidRDefault="00544CAE" w:rsidP="00F545E0">
            <w:pPr>
              <w:spacing w:before="80" w:after="80" w:line="360" w:lineRule="auto"/>
              <w:rPr>
                <w:rFonts w:asciiTheme="minorHAnsi" w:hAnsiTheme="minorHAnsi" w:cstheme="minorHAnsi"/>
              </w:rPr>
            </w:pPr>
          </w:p>
        </w:tc>
        <w:tc>
          <w:tcPr>
            <w:tcW w:w="700" w:type="dxa"/>
            <w:vAlign w:val="center"/>
          </w:tcPr>
          <w:p w:rsidR="00544CAE" w:rsidRPr="00484468" w:rsidRDefault="00544CAE" w:rsidP="00F545E0">
            <w:pPr>
              <w:spacing w:before="80" w:after="80" w:line="360" w:lineRule="auto"/>
              <w:rPr>
                <w:rFonts w:asciiTheme="minorHAnsi" w:hAnsiTheme="minorHAnsi" w:cstheme="minorHAnsi"/>
              </w:rPr>
            </w:pPr>
          </w:p>
        </w:tc>
      </w:tr>
      <w:tr w:rsidR="00544CAE" w:rsidRPr="00484468" w:rsidTr="00F545E0">
        <w:trPr>
          <w:trHeight w:val="307"/>
        </w:trPr>
        <w:tc>
          <w:tcPr>
            <w:tcW w:w="5266" w:type="dxa"/>
          </w:tcPr>
          <w:p w:rsidR="00544CAE" w:rsidRPr="00484468" w:rsidRDefault="00544CAE" w:rsidP="00F545E0">
            <w:pPr>
              <w:spacing w:before="80" w:after="80" w:line="360" w:lineRule="auto"/>
              <w:jc w:val="right"/>
              <w:outlineLvl w:val="6"/>
              <w:rPr>
                <w:rFonts w:asciiTheme="minorHAnsi" w:hAnsiTheme="minorHAnsi" w:cstheme="minorHAnsi"/>
                <w:b/>
              </w:rPr>
            </w:pPr>
            <w:r w:rsidRPr="00484468">
              <w:rPr>
                <w:rFonts w:asciiTheme="minorHAnsi" w:hAnsiTheme="minorHAnsi" w:cstheme="minorHAnsi"/>
                <w:b/>
              </w:rPr>
              <w:t>TOPLAM</w:t>
            </w:r>
          </w:p>
        </w:tc>
        <w:tc>
          <w:tcPr>
            <w:tcW w:w="3494" w:type="dxa"/>
            <w:gridSpan w:val="5"/>
          </w:tcPr>
          <w:p w:rsidR="00544CAE" w:rsidRPr="00484468" w:rsidRDefault="00544CAE" w:rsidP="00F545E0">
            <w:pPr>
              <w:spacing w:before="80" w:after="80" w:line="360" w:lineRule="auto"/>
              <w:jc w:val="both"/>
              <w:rPr>
                <w:rFonts w:asciiTheme="minorHAnsi" w:hAnsiTheme="minorHAnsi" w:cstheme="minorHAnsi"/>
                <w:b/>
              </w:rPr>
            </w:pPr>
          </w:p>
        </w:tc>
      </w:tr>
    </w:tbl>
    <w:p w:rsidR="00544CAE" w:rsidRPr="00484468" w:rsidRDefault="00544CAE" w:rsidP="00544CAE">
      <w:pPr>
        <w:rPr>
          <w:rFonts w:asciiTheme="minorHAnsi" w:hAnsiTheme="minorHAnsi" w:cstheme="minorHAnsi"/>
        </w:rPr>
      </w:pPr>
    </w:p>
    <w:p w:rsidR="00544CAE" w:rsidRPr="00484468" w:rsidRDefault="00544CAE" w:rsidP="00544CAE">
      <w:pPr>
        <w:rPr>
          <w:rFonts w:asciiTheme="minorHAnsi" w:hAnsiTheme="minorHAnsi" w:cstheme="minorHAnsi"/>
        </w:rPr>
      </w:pPr>
    </w:p>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0"/>
        <w:gridCol w:w="709"/>
        <w:gridCol w:w="710"/>
        <w:gridCol w:w="709"/>
        <w:gridCol w:w="710"/>
        <w:gridCol w:w="346"/>
      </w:tblGrid>
      <w:tr w:rsidR="00544CAE" w:rsidRPr="00484468" w:rsidTr="00F545E0">
        <w:trPr>
          <w:trHeight w:val="418"/>
        </w:trPr>
        <w:tc>
          <w:tcPr>
            <w:tcW w:w="5570"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III. SUNU YAPMA</w:t>
            </w:r>
          </w:p>
        </w:tc>
        <w:tc>
          <w:tcPr>
            <w:tcW w:w="70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1</w:t>
            </w:r>
          </w:p>
        </w:tc>
        <w:tc>
          <w:tcPr>
            <w:tcW w:w="710"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2</w:t>
            </w:r>
          </w:p>
        </w:tc>
        <w:tc>
          <w:tcPr>
            <w:tcW w:w="709"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3</w:t>
            </w:r>
          </w:p>
        </w:tc>
        <w:tc>
          <w:tcPr>
            <w:tcW w:w="710"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4</w:t>
            </w:r>
          </w:p>
        </w:tc>
        <w:tc>
          <w:tcPr>
            <w:tcW w:w="346" w:type="dxa"/>
            <w:vAlign w:val="center"/>
          </w:tcPr>
          <w:p w:rsidR="00544CAE" w:rsidRPr="00484468" w:rsidRDefault="00544CAE" w:rsidP="00F545E0">
            <w:pPr>
              <w:jc w:val="center"/>
              <w:rPr>
                <w:rFonts w:asciiTheme="minorHAnsi" w:hAnsiTheme="minorHAnsi" w:cstheme="minorHAnsi"/>
                <w:b/>
              </w:rPr>
            </w:pPr>
            <w:r w:rsidRPr="00484468">
              <w:rPr>
                <w:rFonts w:asciiTheme="minorHAnsi" w:hAnsiTheme="minorHAnsi" w:cstheme="minorHAnsi"/>
                <w:b/>
              </w:rPr>
              <w:t>5</w:t>
            </w: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Türkçe’yi doğru ve düzgün  konuşma</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Sorulara cevap verebilme</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Konuyu dinleyicilerin ilgisini çekecek şekilde sunma</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Sunuyu hedefe yönelik materyalle destekleme</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Sunuda akıcı bir dil ve beden dilini kullanma</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930181">
            <w:pPr>
              <w:numPr>
                <w:ilvl w:val="0"/>
                <w:numId w:val="3"/>
              </w:numPr>
              <w:tabs>
                <w:tab w:val="clear" w:pos="720"/>
              </w:tabs>
              <w:spacing w:before="120" w:after="120" w:line="360" w:lineRule="auto"/>
              <w:ind w:left="284" w:hanging="284"/>
              <w:rPr>
                <w:rFonts w:asciiTheme="minorHAnsi" w:hAnsiTheme="minorHAnsi" w:cstheme="minorHAnsi"/>
              </w:rPr>
            </w:pPr>
            <w:r w:rsidRPr="00484468">
              <w:rPr>
                <w:rFonts w:asciiTheme="minorHAnsi" w:hAnsiTheme="minorHAnsi" w:cstheme="minorHAnsi"/>
              </w:rPr>
              <w:t>Sunuyu verilen sürede yapma</w:t>
            </w: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709" w:type="dxa"/>
            <w:vAlign w:val="center"/>
          </w:tcPr>
          <w:p w:rsidR="00544CAE" w:rsidRPr="00484468" w:rsidRDefault="00544CAE" w:rsidP="00F545E0">
            <w:pPr>
              <w:spacing w:before="120" w:after="120" w:line="360" w:lineRule="auto"/>
              <w:rPr>
                <w:rFonts w:asciiTheme="minorHAnsi" w:hAnsiTheme="minorHAnsi" w:cstheme="minorHAnsi"/>
              </w:rPr>
            </w:pPr>
          </w:p>
        </w:tc>
        <w:tc>
          <w:tcPr>
            <w:tcW w:w="710" w:type="dxa"/>
            <w:vAlign w:val="center"/>
          </w:tcPr>
          <w:p w:rsidR="00544CAE" w:rsidRPr="00484468" w:rsidRDefault="00544CAE" w:rsidP="00F545E0">
            <w:pPr>
              <w:spacing w:before="120" w:after="120" w:line="360" w:lineRule="auto"/>
              <w:rPr>
                <w:rFonts w:asciiTheme="minorHAnsi" w:hAnsiTheme="minorHAnsi" w:cstheme="minorHAnsi"/>
              </w:rPr>
            </w:pPr>
          </w:p>
        </w:tc>
        <w:tc>
          <w:tcPr>
            <w:tcW w:w="346" w:type="dxa"/>
            <w:vAlign w:val="center"/>
          </w:tcPr>
          <w:p w:rsidR="00544CAE" w:rsidRPr="00484468" w:rsidRDefault="00544CAE" w:rsidP="00F545E0">
            <w:pPr>
              <w:spacing w:before="120" w:after="120" w:line="360" w:lineRule="auto"/>
              <w:rPr>
                <w:rFonts w:asciiTheme="minorHAnsi" w:hAnsiTheme="minorHAnsi" w:cstheme="minorHAnsi"/>
              </w:rPr>
            </w:pPr>
          </w:p>
        </w:tc>
      </w:tr>
      <w:tr w:rsidR="00544CAE" w:rsidRPr="00484468" w:rsidTr="00F545E0">
        <w:trPr>
          <w:trHeight w:val="418"/>
        </w:trPr>
        <w:tc>
          <w:tcPr>
            <w:tcW w:w="5570" w:type="dxa"/>
            <w:vAlign w:val="center"/>
          </w:tcPr>
          <w:p w:rsidR="00544CAE" w:rsidRPr="00484468" w:rsidRDefault="00544CAE" w:rsidP="00F545E0">
            <w:pPr>
              <w:spacing w:before="120" w:after="120" w:line="360" w:lineRule="auto"/>
              <w:jc w:val="right"/>
              <w:outlineLvl w:val="6"/>
              <w:rPr>
                <w:rFonts w:asciiTheme="minorHAnsi" w:hAnsiTheme="minorHAnsi" w:cstheme="minorHAnsi"/>
                <w:b/>
              </w:rPr>
            </w:pPr>
            <w:r w:rsidRPr="00484468">
              <w:rPr>
                <w:rFonts w:asciiTheme="minorHAnsi" w:hAnsiTheme="minorHAnsi" w:cstheme="minorHAnsi"/>
                <w:b/>
              </w:rPr>
              <w:t>TOPLAM</w:t>
            </w:r>
          </w:p>
        </w:tc>
        <w:tc>
          <w:tcPr>
            <w:tcW w:w="3184" w:type="dxa"/>
            <w:gridSpan w:val="5"/>
            <w:vAlign w:val="center"/>
          </w:tcPr>
          <w:p w:rsidR="00544CAE" w:rsidRPr="00484468" w:rsidRDefault="00544CAE" w:rsidP="00F545E0">
            <w:pPr>
              <w:spacing w:before="120" w:after="120" w:line="360" w:lineRule="auto"/>
              <w:rPr>
                <w:rFonts w:asciiTheme="minorHAnsi" w:hAnsiTheme="minorHAnsi" w:cstheme="minorHAnsi"/>
              </w:rPr>
            </w:pPr>
          </w:p>
        </w:tc>
      </w:tr>
    </w:tbl>
    <w:p w:rsidR="00544CAE" w:rsidRPr="00484468" w:rsidRDefault="00544CAE" w:rsidP="00544CAE">
      <w:pPr>
        <w:rPr>
          <w:rFonts w:asciiTheme="minorHAnsi" w:hAnsiTheme="minorHAnsi" w:cstheme="minorHAnsi"/>
        </w:rPr>
      </w:pPr>
    </w:p>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1609"/>
      </w:tblGrid>
      <w:tr w:rsidR="00544CAE" w:rsidRPr="00484468" w:rsidTr="00F545E0">
        <w:trPr>
          <w:trHeight w:val="167"/>
        </w:trPr>
        <w:tc>
          <w:tcPr>
            <w:tcW w:w="7145" w:type="dxa"/>
          </w:tcPr>
          <w:p w:rsidR="00544CAE" w:rsidRPr="00484468" w:rsidRDefault="00544CAE" w:rsidP="00F545E0">
            <w:pPr>
              <w:spacing w:before="120" w:after="120" w:line="360" w:lineRule="auto"/>
              <w:jc w:val="center"/>
              <w:rPr>
                <w:rFonts w:asciiTheme="minorHAnsi" w:hAnsiTheme="minorHAnsi" w:cstheme="minorHAnsi"/>
                <w:b/>
                <w:bCs/>
              </w:rPr>
            </w:pPr>
            <w:r w:rsidRPr="00484468">
              <w:rPr>
                <w:rFonts w:asciiTheme="minorHAnsi" w:hAnsiTheme="minorHAnsi" w:cstheme="minorHAnsi"/>
                <w:b/>
                <w:bCs/>
              </w:rPr>
              <w:t>PROJE DEGERLENDİRME BÖLÜMLERİ</w:t>
            </w:r>
          </w:p>
        </w:tc>
        <w:tc>
          <w:tcPr>
            <w:tcW w:w="1609" w:type="dxa"/>
          </w:tcPr>
          <w:p w:rsidR="00544CAE" w:rsidRPr="00484468" w:rsidRDefault="00544CAE" w:rsidP="00F545E0">
            <w:pPr>
              <w:spacing w:before="120" w:after="120" w:line="360" w:lineRule="auto"/>
              <w:jc w:val="center"/>
              <w:rPr>
                <w:rFonts w:asciiTheme="minorHAnsi" w:hAnsiTheme="minorHAnsi" w:cstheme="minorHAnsi"/>
                <w:b/>
                <w:bCs/>
              </w:rPr>
            </w:pPr>
            <w:r w:rsidRPr="00484468">
              <w:rPr>
                <w:rFonts w:asciiTheme="minorHAnsi" w:hAnsiTheme="minorHAnsi" w:cstheme="minorHAnsi"/>
                <w:b/>
                <w:bCs/>
              </w:rPr>
              <w:t>PUAN</w:t>
            </w:r>
          </w:p>
        </w:tc>
      </w:tr>
      <w:tr w:rsidR="00544CAE" w:rsidRPr="00484468" w:rsidTr="00F545E0">
        <w:trPr>
          <w:trHeight w:val="259"/>
        </w:trPr>
        <w:tc>
          <w:tcPr>
            <w:tcW w:w="7145" w:type="dxa"/>
            <w:vAlign w:val="center"/>
          </w:tcPr>
          <w:p w:rsidR="00544CAE" w:rsidRPr="00484468" w:rsidRDefault="00544CAE" w:rsidP="00F545E0">
            <w:pPr>
              <w:spacing w:before="120" w:after="120" w:line="360" w:lineRule="auto"/>
              <w:rPr>
                <w:rFonts w:asciiTheme="minorHAnsi" w:hAnsiTheme="minorHAnsi" w:cstheme="minorHAnsi"/>
                <w:b/>
              </w:rPr>
            </w:pPr>
            <w:r w:rsidRPr="00484468">
              <w:rPr>
                <w:rFonts w:asciiTheme="minorHAnsi" w:hAnsiTheme="minorHAnsi" w:cstheme="minorHAnsi"/>
                <w:b/>
              </w:rPr>
              <w:t>I. PROJEYİ  HAZIRLAMA SÜRECİ</w:t>
            </w:r>
          </w:p>
        </w:tc>
        <w:tc>
          <w:tcPr>
            <w:tcW w:w="1609" w:type="dxa"/>
            <w:vAlign w:val="center"/>
          </w:tcPr>
          <w:p w:rsidR="00544CAE" w:rsidRPr="00484468" w:rsidRDefault="00544CAE" w:rsidP="00F545E0">
            <w:pPr>
              <w:spacing w:before="120" w:after="120" w:line="360" w:lineRule="auto"/>
              <w:rPr>
                <w:rFonts w:asciiTheme="minorHAnsi" w:hAnsiTheme="minorHAnsi" w:cstheme="minorHAnsi"/>
                <w:b/>
              </w:rPr>
            </w:pPr>
          </w:p>
        </w:tc>
      </w:tr>
      <w:tr w:rsidR="00544CAE" w:rsidRPr="00484468" w:rsidTr="00F545E0">
        <w:trPr>
          <w:trHeight w:val="321"/>
        </w:trPr>
        <w:tc>
          <w:tcPr>
            <w:tcW w:w="7145" w:type="dxa"/>
            <w:vAlign w:val="center"/>
          </w:tcPr>
          <w:p w:rsidR="00544CAE" w:rsidRPr="00484468" w:rsidRDefault="00544CAE" w:rsidP="00F545E0">
            <w:pPr>
              <w:spacing w:before="120" w:after="120" w:line="360" w:lineRule="auto"/>
              <w:rPr>
                <w:rFonts w:asciiTheme="minorHAnsi" w:hAnsiTheme="minorHAnsi" w:cstheme="minorHAnsi"/>
                <w:b/>
              </w:rPr>
            </w:pPr>
            <w:r w:rsidRPr="00484468">
              <w:rPr>
                <w:rFonts w:asciiTheme="minorHAnsi" w:hAnsiTheme="minorHAnsi" w:cstheme="minorHAnsi"/>
                <w:b/>
              </w:rPr>
              <w:t>II. PROJENİN İÇERİĞİ</w:t>
            </w:r>
          </w:p>
        </w:tc>
        <w:tc>
          <w:tcPr>
            <w:tcW w:w="1609" w:type="dxa"/>
            <w:vAlign w:val="center"/>
          </w:tcPr>
          <w:p w:rsidR="00544CAE" w:rsidRPr="00484468" w:rsidRDefault="00544CAE" w:rsidP="00F545E0">
            <w:pPr>
              <w:spacing w:before="120" w:after="120" w:line="360" w:lineRule="auto"/>
              <w:rPr>
                <w:rFonts w:asciiTheme="minorHAnsi" w:hAnsiTheme="minorHAnsi" w:cstheme="minorHAnsi"/>
                <w:b/>
              </w:rPr>
            </w:pPr>
          </w:p>
        </w:tc>
      </w:tr>
      <w:tr w:rsidR="00544CAE" w:rsidRPr="00484468" w:rsidTr="00F545E0">
        <w:trPr>
          <w:trHeight w:val="167"/>
        </w:trPr>
        <w:tc>
          <w:tcPr>
            <w:tcW w:w="7145" w:type="dxa"/>
            <w:vAlign w:val="center"/>
          </w:tcPr>
          <w:p w:rsidR="00544CAE" w:rsidRPr="00484468" w:rsidRDefault="00544CAE" w:rsidP="00F545E0">
            <w:pPr>
              <w:spacing w:before="120" w:after="120" w:line="360" w:lineRule="auto"/>
              <w:rPr>
                <w:rFonts w:asciiTheme="minorHAnsi" w:hAnsiTheme="minorHAnsi" w:cstheme="minorHAnsi"/>
                <w:b/>
              </w:rPr>
            </w:pPr>
            <w:r w:rsidRPr="00484468">
              <w:rPr>
                <w:rFonts w:asciiTheme="minorHAnsi" w:hAnsiTheme="minorHAnsi" w:cstheme="minorHAnsi"/>
                <w:b/>
              </w:rPr>
              <w:t>III. SUNU YAPMA</w:t>
            </w:r>
          </w:p>
        </w:tc>
        <w:tc>
          <w:tcPr>
            <w:tcW w:w="1609" w:type="dxa"/>
            <w:vAlign w:val="center"/>
          </w:tcPr>
          <w:p w:rsidR="00544CAE" w:rsidRPr="00484468" w:rsidRDefault="00544CAE" w:rsidP="00F545E0">
            <w:pPr>
              <w:spacing w:before="120" w:after="120" w:line="360" w:lineRule="auto"/>
              <w:rPr>
                <w:rFonts w:asciiTheme="minorHAnsi" w:hAnsiTheme="minorHAnsi" w:cstheme="minorHAnsi"/>
                <w:b/>
              </w:rPr>
            </w:pPr>
          </w:p>
        </w:tc>
      </w:tr>
      <w:tr w:rsidR="00544CAE" w:rsidRPr="00484468" w:rsidTr="00F545E0">
        <w:trPr>
          <w:trHeight w:val="70"/>
        </w:trPr>
        <w:tc>
          <w:tcPr>
            <w:tcW w:w="7145" w:type="dxa"/>
          </w:tcPr>
          <w:p w:rsidR="00544CAE" w:rsidRPr="00484468" w:rsidRDefault="00544CAE" w:rsidP="00F545E0">
            <w:pPr>
              <w:tabs>
                <w:tab w:val="left" w:pos="3765"/>
              </w:tabs>
              <w:jc w:val="center"/>
              <w:rPr>
                <w:rFonts w:asciiTheme="minorHAnsi" w:hAnsiTheme="minorHAnsi" w:cstheme="minorHAnsi"/>
              </w:rPr>
            </w:pPr>
            <w:r w:rsidRPr="00484468">
              <w:rPr>
                <w:rFonts w:asciiTheme="minorHAnsi" w:hAnsiTheme="minorHAnsi" w:cstheme="minorHAnsi"/>
                <w:b/>
                <w:bCs/>
              </w:rPr>
              <w:t>GENEL TOPLAM</w:t>
            </w:r>
          </w:p>
        </w:tc>
        <w:tc>
          <w:tcPr>
            <w:tcW w:w="1609" w:type="dxa"/>
          </w:tcPr>
          <w:p w:rsidR="00544CAE" w:rsidRPr="00484468" w:rsidRDefault="00544CAE" w:rsidP="00F545E0">
            <w:pPr>
              <w:spacing w:before="120" w:after="120" w:line="360" w:lineRule="auto"/>
              <w:jc w:val="both"/>
              <w:rPr>
                <w:rFonts w:asciiTheme="minorHAnsi" w:hAnsiTheme="minorHAnsi" w:cstheme="minorHAnsi"/>
                <w:b/>
              </w:rPr>
            </w:pPr>
          </w:p>
        </w:tc>
      </w:tr>
    </w:tbl>
    <w:p w:rsidR="00544CAE" w:rsidRPr="00484468" w:rsidRDefault="00544CAE" w:rsidP="00544CAE">
      <w:pPr>
        <w:jc w:val="both"/>
        <w:rPr>
          <w:rFonts w:asciiTheme="minorHAnsi" w:hAnsiTheme="minorHAnsi" w:cstheme="minorHAnsi"/>
        </w:rPr>
      </w:pPr>
    </w:p>
    <w:p w:rsidR="00544CAE" w:rsidRPr="00484468" w:rsidRDefault="00544CAE" w:rsidP="00544CAE">
      <w:pPr>
        <w:jc w:val="both"/>
        <w:rPr>
          <w:rFonts w:asciiTheme="minorHAnsi" w:hAnsiTheme="minorHAnsi" w:cstheme="minorHAnsi"/>
          <w:b/>
          <w:u w:val="single"/>
        </w:rPr>
      </w:pPr>
    </w:p>
    <w:p w:rsidR="00544CAE" w:rsidRPr="00484468" w:rsidRDefault="00544CAE" w:rsidP="00544CAE">
      <w:pPr>
        <w:rPr>
          <w:rFonts w:asciiTheme="minorHAnsi" w:hAnsiTheme="minorHAnsi" w:cstheme="minorHAnsi"/>
          <w:b/>
          <w:u w:val="single"/>
        </w:rPr>
      </w:pPr>
    </w:p>
    <w:p w:rsidR="00544CAE" w:rsidRPr="00484468" w:rsidRDefault="00544CAE" w:rsidP="00544CAE">
      <w:pPr>
        <w:rPr>
          <w:rFonts w:asciiTheme="minorHAnsi" w:hAnsiTheme="minorHAnsi" w:cstheme="minorHAnsi"/>
          <w:b/>
          <w:u w:val="single"/>
        </w:rPr>
      </w:pPr>
    </w:p>
    <w:p w:rsidR="00544CAE" w:rsidRPr="00484468" w:rsidRDefault="00544CAE" w:rsidP="00544CAE">
      <w:pPr>
        <w:rPr>
          <w:rFonts w:asciiTheme="minorHAnsi" w:hAnsiTheme="minorHAnsi" w:cstheme="minorHAnsi"/>
          <w:b/>
          <w:u w:val="single"/>
        </w:rPr>
      </w:pPr>
      <w:r w:rsidRPr="00484468">
        <w:rPr>
          <w:rFonts w:asciiTheme="minorHAnsi" w:hAnsiTheme="minorHAnsi" w:cstheme="minorHAnsi"/>
          <w:b/>
          <w:u w:val="single"/>
        </w:rPr>
        <w:t>YORUMLAR VE ÖNERİLER:</w:t>
      </w:r>
    </w:p>
    <w:p w:rsidR="00544CAE" w:rsidRPr="00484468" w:rsidRDefault="00544CAE" w:rsidP="00544CAE">
      <w:pPr>
        <w:rPr>
          <w:rFonts w:asciiTheme="minorHAnsi" w:hAnsiTheme="minorHAnsi" w:cstheme="minorHAnsi"/>
        </w:rPr>
      </w:pPr>
      <w:r w:rsidRPr="00484468">
        <w:rPr>
          <w:rFonts w:asciiTheme="minorHAnsi" w:hAnsiTheme="minorHAnsi" w:cstheme="minorHAnsi"/>
        </w:rPr>
        <w:t>................................................................................................................................................................................................................................................................................................................................................................................................................................................................................................................................................................................................................</w:t>
      </w:r>
    </w:p>
    <w:p w:rsidR="00544CAE" w:rsidRPr="00484468" w:rsidRDefault="00544CAE" w:rsidP="00544CAE">
      <w:pPr>
        <w:rPr>
          <w:rFonts w:asciiTheme="minorHAnsi" w:hAnsiTheme="minorHAnsi" w:cstheme="minorHAnsi"/>
        </w:rPr>
      </w:pPr>
    </w:p>
    <w:p w:rsidR="00544CAE" w:rsidRPr="00484468" w:rsidRDefault="00544CAE" w:rsidP="00544CAE">
      <w:pPr>
        <w:rPr>
          <w:rFonts w:asciiTheme="minorHAnsi" w:hAnsiTheme="minorHAnsi" w:cstheme="minorHAnsi"/>
        </w:rPr>
      </w:pPr>
    </w:p>
    <w:p w:rsidR="00544CAE" w:rsidRPr="00484468" w:rsidRDefault="00544CAE" w:rsidP="00544CAE">
      <w:pPr>
        <w:rPr>
          <w:rFonts w:asciiTheme="minorHAnsi" w:hAnsiTheme="minorHAnsi" w:cstheme="minorHAnsi"/>
        </w:rPr>
      </w:pPr>
    </w:p>
    <w:p w:rsidR="00544CAE" w:rsidRPr="00484468" w:rsidRDefault="00544CAE" w:rsidP="00544CAE">
      <w:pPr>
        <w:rPr>
          <w:rFonts w:asciiTheme="minorHAnsi" w:hAnsiTheme="minorHAnsi" w:cstheme="minorHAnsi"/>
        </w:rPr>
      </w:pPr>
      <w:r w:rsidRPr="00484468">
        <w:rPr>
          <w:rFonts w:asciiTheme="minorHAnsi" w:hAnsiTheme="minorHAnsi" w:cstheme="minorHAnsi"/>
        </w:rPr>
        <w:t>0-45 arası;Yetersiz,geliştirilmeli.</w:t>
      </w:r>
    </w:p>
    <w:p w:rsidR="00544CAE" w:rsidRPr="00484468" w:rsidRDefault="00544CAE" w:rsidP="00544CAE">
      <w:pPr>
        <w:rPr>
          <w:rFonts w:asciiTheme="minorHAnsi" w:hAnsiTheme="minorHAnsi" w:cstheme="minorHAnsi"/>
        </w:rPr>
      </w:pPr>
      <w:r w:rsidRPr="00484468">
        <w:rPr>
          <w:rFonts w:asciiTheme="minorHAnsi" w:hAnsiTheme="minorHAnsi" w:cstheme="minorHAnsi"/>
        </w:rPr>
        <w:t>45-60 arası;Orta düzeyde,geliştirilmeli.</w:t>
      </w:r>
    </w:p>
    <w:p w:rsidR="00544CAE" w:rsidRPr="00484468" w:rsidRDefault="00544CAE" w:rsidP="00544CAE">
      <w:pPr>
        <w:rPr>
          <w:rFonts w:asciiTheme="minorHAnsi" w:hAnsiTheme="minorHAnsi" w:cstheme="minorHAnsi"/>
        </w:rPr>
      </w:pPr>
      <w:r w:rsidRPr="00484468">
        <w:rPr>
          <w:rFonts w:asciiTheme="minorHAnsi" w:hAnsiTheme="minorHAnsi" w:cstheme="minorHAnsi"/>
        </w:rPr>
        <w:t>60-80 arası:İyi,daha da geliştirilebilir.</w:t>
      </w:r>
    </w:p>
    <w:p w:rsidR="00544CAE" w:rsidRPr="00484468" w:rsidRDefault="00544CAE" w:rsidP="00544CAE">
      <w:pPr>
        <w:rPr>
          <w:rFonts w:asciiTheme="minorHAnsi" w:hAnsiTheme="minorHAnsi" w:cstheme="minorHAnsi"/>
        </w:rPr>
      </w:pPr>
      <w:r w:rsidRPr="00484468">
        <w:rPr>
          <w:rFonts w:asciiTheme="minorHAnsi" w:hAnsiTheme="minorHAnsi" w:cstheme="minorHAnsi"/>
        </w:rPr>
        <w:t>80-100 arası;Çok iyi</w:t>
      </w:r>
    </w:p>
    <w:p w:rsidR="00544CAE" w:rsidRPr="00484468" w:rsidRDefault="00544CAE" w:rsidP="00544CAE">
      <w:pPr>
        <w:pStyle w:val="GvdeMetni"/>
        <w:rPr>
          <w:rStyle w:val="Gl"/>
          <w:rFonts w:asciiTheme="minorHAnsi" w:hAnsiTheme="minorHAnsi" w:cstheme="minorHAnsi"/>
          <w:b w:val="0"/>
        </w:rPr>
      </w:pPr>
    </w:p>
    <w:p w:rsidR="00544CAE" w:rsidRPr="00484468" w:rsidRDefault="00544CAE" w:rsidP="00544CAE">
      <w:pPr>
        <w:tabs>
          <w:tab w:val="left" w:pos="284"/>
        </w:tabs>
        <w:spacing w:line="360" w:lineRule="auto"/>
        <w:rPr>
          <w:rFonts w:asciiTheme="minorHAnsi" w:hAnsiTheme="minorHAnsi" w:cstheme="minorHAnsi"/>
          <w:b/>
          <w:color w:val="000000"/>
        </w:rPr>
      </w:pPr>
    </w:p>
    <w:p w:rsidR="00544CAE" w:rsidRPr="00484468" w:rsidRDefault="00544CAE" w:rsidP="00544CAE">
      <w:pPr>
        <w:tabs>
          <w:tab w:val="left" w:pos="284"/>
        </w:tabs>
        <w:spacing w:line="360" w:lineRule="auto"/>
        <w:rPr>
          <w:rFonts w:asciiTheme="minorHAnsi" w:hAnsiTheme="minorHAnsi" w:cstheme="minorHAnsi"/>
          <w:color w:val="000000"/>
        </w:rPr>
      </w:pPr>
    </w:p>
    <w:p w:rsidR="00CA3A56" w:rsidRPr="00484468" w:rsidRDefault="00CA3A56" w:rsidP="00CA3A56">
      <w:pPr>
        <w:pStyle w:val="GvdeMetni"/>
        <w:tabs>
          <w:tab w:val="left" w:pos="284"/>
        </w:tabs>
        <w:spacing w:line="360" w:lineRule="auto"/>
        <w:rPr>
          <w:rFonts w:asciiTheme="minorHAnsi" w:hAnsiTheme="minorHAnsi" w:cstheme="minorHAnsi"/>
          <w:color w:val="000000"/>
          <w:sz w:val="22"/>
          <w:szCs w:val="22"/>
        </w:rPr>
      </w:pPr>
    </w:p>
    <w:p w:rsidR="00573644" w:rsidRPr="00C10911" w:rsidRDefault="00544CAE" w:rsidP="00573644">
      <w:pPr>
        <w:pStyle w:val="GvdeMetni"/>
        <w:numPr>
          <w:ilvl w:val="3"/>
          <w:numId w:val="4"/>
        </w:numPr>
        <w:tabs>
          <w:tab w:val="left" w:pos="284"/>
        </w:tabs>
        <w:spacing w:after="120" w:afterAutospacing="0"/>
        <w:ind w:left="0" w:firstLine="0"/>
        <w:jc w:val="both"/>
        <w:rPr>
          <w:rFonts w:asciiTheme="minorHAnsi" w:hAnsiTheme="minorHAnsi" w:cstheme="minorHAnsi"/>
          <w:b/>
          <w:color w:val="000000"/>
        </w:rPr>
      </w:pPr>
      <w:r w:rsidRPr="00C10911">
        <w:rPr>
          <w:rFonts w:asciiTheme="minorHAnsi" w:hAnsiTheme="minorHAnsi" w:cstheme="minorHAnsi"/>
          <w:b/>
          <w:color w:val="000000"/>
        </w:rPr>
        <w:t xml:space="preserve"> </w:t>
      </w:r>
      <w:r w:rsidR="004A4E48" w:rsidRPr="00C10911">
        <w:rPr>
          <w:rFonts w:asciiTheme="minorHAnsi" w:hAnsiTheme="minorHAnsi" w:cstheme="minorHAnsi"/>
          <w:color w:val="000000"/>
        </w:rPr>
        <w:t>Yetiştirme kursları öğrencilerin istediği derslerden alm</w:t>
      </w:r>
      <w:r w:rsidR="00C10911" w:rsidRPr="00C10911">
        <w:rPr>
          <w:rFonts w:asciiTheme="minorHAnsi" w:hAnsiTheme="minorHAnsi" w:cstheme="minorHAnsi"/>
          <w:color w:val="000000"/>
        </w:rPr>
        <w:t>ası doğrultusunda açılacaktır. 1 Ekim 2018</w:t>
      </w:r>
      <w:r w:rsidR="004A4E48" w:rsidRPr="00C10911">
        <w:rPr>
          <w:rFonts w:asciiTheme="minorHAnsi" w:hAnsiTheme="minorHAnsi" w:cstheme="minorHAnsi"/>
          <w:color w:val="000000"/>
        </w:rPr>
        <w:t xml:space="preserve"> tarihinden itibaren başlayacak olan kurslarımızda öğrencilerimizin başarılarını artırılmalarına ve eksikliklerinin gidermelerine öncelikli olarak amaçlanmasına karar verildi.</w:t>
      </w:r>
    </w:p>
    <w:p w:rsidR="00573644" w:rsidRPr="00573644" w:rsidRDefault="00573644" w:rsidP="00573644">
      <w:pPr>
        <w:pStyle w:val="GvdeMetni"/>
        <w:tabs>
          <w:tab w:val="left" w:pos="284"/>
        </w:tabs>
        <w:spacing w:after="120" w:afterAutospacing="0"/>
        <w:jc w:val="both"/>
        <w:rPr>
          <w:rFonts w:asciiTheme="minorHAnsi" w:hAnsiTheme="minorHAnsi" w:cstheme="minorHAnsi"/>
          <w:b/>
          <w:color w:val="000000"/>
          <w:sz w:val="22"/>
          <w:szCs w:val="22"/>
        </w:rPr>
      </w:pPr>
    </w:p>
    <w:p w:rsidR="00A84284" w:rsidRPr="00573644" w:rsidRDefault="004A4E48" w:rsidP="00573644">
      <w:pPr>
        <w:pStyle w:val="GvdeMetni"/>
        <w:numPr>
          <w:ilvl w:val="3"/>
          <w:numId w:val="4"/>
        </w:numPr>
        <w:tabs>
          <w:tab w:val="left" w:pos="284"/>
        </w:tabs>
        <w:spacing w:after="120" w:afterAutospacing="0"/>
        <w:ind w:left="0" w:firstLine="0"/>
        <w:jc w:val="both"/>
        <w:rPr>
          <w:rFonts w:asciiTheme="minorHAnsi" w:hAnsiTheme="minorHAnsi" w:cstheme="minorHAnsi"/>
          <w:b/>
          <w:color w:val="000000"/>
          <w:sz w:val="22"/>
          <w:szCs w:val="22"/>
        </w:rPr>
      </w:pPr>
      <w:r w:rsidRPr="00573644">
        <w:rPr>
          <w:rFonts w:asciiTheme="minorHAnsi" w:hAnsiTheme="minorHAnsi" w:cstheme="minorHAnsi"/>
          <w:b/>
          <w:color w:val="000000"/>
          <w:sz w:val="22"/>
          <w:szCs w:val="22"/>
        </w:rPr>
        <w:t xml:space="preserve">  </w:t>
      </w:r>
      <w:r w:rsidR="00C10911">
        <w:rPr>
          <w:rFonts w:asciiTheme="minorHAnsi" w:hAnsiTheme="minorHAnsi" w:cstheme="minorHAnsi"/>
          <w:bCs/>
        </w:rPr>
        <w:t>Derslerin LGS</w:t>
      </w:r>
      <w:r w:rsidR="00A84284" w:rsidRPr="00573644">
        <w:rPr>
          <w:rFonts w:asciiTheme="minorHAnsi" w:hAnsiTheme="minorHAnsi" w:cstheme="minorHAnsi"/>
          <w:bCs/>
        </w:rPr>
        <w:t xml:space="preserve"> sınavına yönelik sorularla ve denemelerle çeşitlendirilip işlenmesine karar verildi.</w:t>
      </w:r>
    </w:p>
    <w:p w:rsidR="00573644" w:rsidRPr="00573644" w:rsidRDefault="00573644" w:rsidP="00573644">
      <w:pPr>
        <w:pStyle w:val="GvdeMetni"/>
        <w:tabs>
          <w:tab w:val="left" w:pos="284"/>
        </w:tabs>
        <w:spacing w:after="120" w:afterAutospacing="0"/>
        <w:jc w:val="both"/>
        <w:rPr>
          <w:rFonts w:asciiTheme="minorHAnsi" w:hAnsiTheme="minorHAnsi" w:cstheme="minorHAnsi"/>
          <w:b/>
          <w:color w:val="000000"/>
          <w:sz w:val="22"/>
          <w:szCs w:val="22"/>
        </w:rPr>
      </w:pPr>
    </w:p>
    <w:p w:rsidR="00A84284" w:rsidRPr="00573644" w:rsidRDefault="00C10911" w:rsidP="00573644">
      <w:pPr>
        <w:pStyle w:val="GvdeMetni"/>
        <w:numPr>
          <w:ilvl w:val="3"/>
          <w:numId w:val="4"/>
        </w:numPr>
        <w:tabs>
          <w:tab w:val="left" w:pos="284"/>
        </w:tabs>
        <w:spacing w:after="120" w:afterAutospacing="0"/>
        <w:ind w:left="0" w:firstLine="0"/>
        <w:jc w:val="both"/>
        <w:rPr>
          <w:rFonts w:asciiTheme="minorHAnsi" w:hAnsiTheme="minorHAnsi" w:cstheme="minorHAnsi"/>
          <w:b/>
          <w:color w:val="000000"/>
          <w:sz w:val="22"/>
          <w:szCs w:val="22"/>
        </w:rPr>
      </w:pPr>
      <w:r>
        <w:rPr>
          <w:rFonts w:asciiTheme="minorHAnsi" w:hAnsiTheme="minorHAnsi" w:cstheme="minorHAnsi"/>
        </w:rPr>
        <w:t>2018-2019</w:t>
      </w:r>
      <w:r w:rsidR="00A84284" w:rsidRPr="00573644">
        <w:rPr>
          <w:rFonts w:asciiTheme="minorHAnsi" w:hAnsiTheme="minorHAnsi" w:cstheme="minorHAnsi"/>
        </w:rPr>
        <w:t xml:space="preserve"> eğitim ve öğretim yılı başarılı bir yıl olması dileği ile toplantıya son verildi.</w:t>
      </w:r>
    </w:p>
    <w:p w:rsidR="00A84284" w:rsidRPr="00484468" w:rsidRDefault="00A84284" w:rsidP="00A84284">
      <w:pPr>
        <w:pStyle w:val="GvdeMetni"/>
        <w:tabs>
          <w:tab w:val="left" w:pos="284"/>
        </w:tabs>
        <w:spacing w:line="360" w:lineRule="auto"/>
        <w:rPr>
          <w:rFonts w:asciiTheme="minorHAnsi" w:hAnsiTheme="minorHAnsi" w:cstheme="minorHAnsi"/>
          <w:b/>
          <w:color w:val="000000"/>
          <w:sz w:val="22"/>
          <w:szCs w:val="22"/>
        </w:rPr>
      </w:pPr>
    </w:p>
    <w:p w:rsidR="00A84284" w:rsidRPr="00484468" w:rsidRDefault="00A84284" w:rsidP="00A84284">
      <w:pPr>
        <w:pStyle w:val="GvdeMetni"/>
        <w:tabs>
          <w:tab w:val="left" w:pos="284"/>
        </w:tabs>
        <w:spacing w:line="360" w:lineRule="auto"/>
        <w:rPr>
          <w:rFonts w:asciiTheme="minorHAnsi" w:hAnsiTheme="minorHAnsi" w:cstheme="minorHAnsi"/>
          <w:b/>
          <w:color w:val="000000"/>
          <w:sz w:val="22"/>
          <w:szCs w:val="22"/>
        </w:rPr>
      </w:pPr>
    </w:p>
    <w:p w:rsidR="004A4E48" w:rsidRPr="00484468" w:rsidRDefault="004A4E48" w:rsidP="004A4E48">
      <w:pPr>
        <w:pStyle w:val="GvdeMetni"/>
        <w:tabs>
          <w:tab w:val="left" w:pos="284"/>
        </w:tabs>
        <w:spacing w:line="360" w:lineRule="auto"/>
        <w:rPr>
          <w:rFonts w:asciiTheme="minorHAnsi" w:hAnsiTheme="minorHAnsi" w:cstheme="minorHAnsi"/>
          <w:b/>
          <w:color w:val="000000"/>
          <w:sz w:val="22"/>
          <w:szCs w:val="22"/>
        </w:rPr>
      </w:pPr>
    </w:p>
    <w:p w:rsidR="004A4E48" w:rsidRPr="00484468" w:rsidRDefault="004A4E48" w:rsidP="004A4E48">
      <w:pPr>
        <w:pStyle w:val="GvdeMetni"/>
        <w:tabs>
          <w:tab w:val="left" w:pos="284"/>
        </w:tabs>
        <w:spacing w:line="360" w:lineRule="auto"/>
        <w:rPr>
          <w:rFonts w:asciiTheme="minorHAnsi" w:hAnsiTheme="minorHAnsi" w:cstheme="minorHAnsi"/>
          <w:b/>
          <w:color w:val="000000"/>
          <w:sz w:val="22"/>
          <w:szCs w:val="22"/>
        </w:rPr>
      </w:pPr>
    </w:p>
    <w:p w:rsidR="00544CAE" w:rsidRPr="00484468" w:rsidRDefault="00544CAE" w:rsidP="00544CAE">
      <w:pPr>
        <w:pStyle w:val="GvdeMetni"/>
        <w:tabs>
          <w:tab w:val="left" w:pos="284"/>
        </w:tabs>
        <w:spacing w:line="360" w:lineRule="auto"/>
        <w:rPr>
          <w:rFonts w:asciiTheme="minorHAnsi" w:hAnsiTheme="minorHAnsi" w:cstheme="minorHAnsi"/>
          <w:color w:val="000000"/>
          <w:sz w:val="22"/>
          <w:szCs w:val="22"/>
        </w:rPr>
      </w:pPr>
      <w:r w:rsidRPr="00484468">
        <w:rPr>
          <w:rFonts w:asciiTheme="minorHAnsi" w:hAnsiTheme="minorHAnsi" w:cstheme="minorHAnsi"/>
          <w:b/>
          <w:color w:val="000000"/>
          <w:sz w:val="22"/>
          <w:szCs w:val="22"/>
        </w:rPr>
        <w:t xml:space="preserve">                            </w:t>
      </w:r>
    </w:p>
    <w:p w:rsidR="004A4E48" w:rsidRPr="00484468" w:rsidRDefault="004A4E48" w:rsidP="004A4E48">
      <w:pPr>
        <w:pStyle w:val="GvdeMetni"/>
        <w:tabs>
          <w:tab w:val="left" w:pos="284"/>
        </w:tabs>
        <w:spacing w:line="360" w:lineRule="auto"/>
        <w:ind w:left="360"/>
        <w:rPr>
          <w:rFonts w:asciiTheme="minorHAnsi" w:hAnsiTheme="minorHAnsi" w:cstheme="minorHAnsi"/>
          <w:color w:val="000000"/>
          <w:sz w:val="22"/>
          <w:szCs w:val="22"/>
        </w:rPr>
      </w:pPr>
    </w:p>
    <w:p w:rsidR="004A4E48" w:rsidRPr="00484468" w:rsidRDefault="004A4E48" w:rsidP="00544CAE">
      <w:pPr>
        <w:pStyle w:val="GvdeMetni"/>
        <w:tabs>
          <w:tab w:val="left" w:pos="284"/>
        </w:tabs>
        <w:spacing w:line="360" w:lineRule="auto"/>
        <w:rPr>
          <w:rFonts w:asciiTheme="minorHAnsi" w:hAnsiTheme="minorHAnsi" w:cstheme="minorHAnsi"/>
          <w:color w:val="000000"/>
          <w:sz w:val="22"/>
          <w:szCs w:val="22"/>
        </w:rPr>
      </w:pPr>
    </w:p>
    <w:p w:rsidR="00CA3A56" w:rsidRPr="00484468" w:rsidRDefault="00CA3A56" w:rsidP="00CA3A56">
      <w:pPr>
        <w:pStyle w:val="GvdeMetni"/>
        <w:tabs>
          <w:tab w:val="left" w:pos="284"/>
        </w:tabs>
        <w:spacing w:line="360" w:lineRule="auto"/>
        <w:rPr>
          <w:rFonts w:asciiTheme="minorHAnsi" w:hAnsiTheme="minorHAnsi" w:cstheme="minorHAnsi"/>
          <w:b/>
          <w:color w:val="000000"/>
          <w:sz w:val="22"/>
          <w:szCs w:val="22"/>
        </w:rPr>
      </w:pPr>
      <w:r w:rsidRPr="00484468">
        <w:rPr>
          <w:rFonts w:asciiTheme="minorHAnsi" w:hAnsiTheme="minorHAnsi" w:cstheme="minorHAnsi"/>
          <w:b/>
          <w:color w:val="000000"/>
          <w:sz w:val="22"/>
          <w:szCs w:val="22"/>
        </w:rPr>
        <w:t xml:space="preserve"> </w:t>
      </w:r>
    </w:p>
    <w:p w:rsidR="00CA3A56" w:rsidRPr="00484468" w:rsidRDefault="00CA3A56" w:rsidP="00CA3A56">
      <w:pPr>
        <w:pStyle w:val="GvdeMetni"/>
        <w:tabs>
          <w:tab w:val="left" w:pos="284"/>
        </w:tabs>
        <w:spacing w:line="360" w:lineRule="auto"/>
        <w:rPr>
          <w:rFonts w:asciiTheme="minorHAnsi" w:hAnsiTheme="minorHAnsi" w:cstheme="minorHAnsi"/>
          <w:color w:val="000000"/>
          <w:sz w:val="22"/>
          <w:szCs w:val="22"/>
        </w:rPr>
      </w:pPr>
    </w:p>
    <w:p w:rsidR="00CA3A56" w:rsidRPr="00484468" w:rsidRDefault="00CA3A56" w:rsidP="00CA3A56">
      <w:pPr>
        <w:pStyle w:val="GvdeMetni"/>
        <w:tabs>
          <w:tab w:val="left" w:pos="284"/>
        </w:tabs>
        <w:spacing w:line="360" w:lineRule="auto"/>
        <w:rPr>
          <w:rFonts w:asciiTheme="minorHAnsi" w:hAnsiTheme="minorHAnsi" w:cstheme="minorHAnsi"/>
          <w:color w:val="000000"/>
          <w:sz w:val="22"/>
          <w:szCs w:val="22"/>
        </w:rPr>
      </w:pPr>
    </w:p>
    <w:p w:rsidR="009C229B" w:rsidRPr="00484468" w:rsidRDefault="009C229B" w:rsidP="009C229B">
      <w:pPr>
        <w:pStyle w:val="GvdeMetni"/>
        <w:tabs>
          <w:tab w:val="left" w:pos="284"/>
        </w:tabs>
        <w:rPr>
          <w:rFonts w:asciiTheme="minorHAnsi" w:hAnsiTheme="minorHAnsi" w:cstheme="minorHAnsi"/>
        </w:rPr>
      </w:pPr>
    </w:p>
    <w:p w:rsidR="009C229B" w:rsidRPr="00484468" w:rsidRDefault="009C229B" w:rsidP="009C229B">
      <w:pPr>
        <w:pStyle w:val="GvdeMetni"/>
        <w:tabs>
          <w:tab w:val="left" w:pos="284"/>
        </w:tabs>
        <w:rPr>
          <w:rFonts w:asciiTheme="minorHAnsi" w:hAnsiTheme="minorHAnsi" w:cstheme="minorHAnsi"/>
          <w:b/>
        </w:rPr>
      </w:pPr>
    </w:p>
    <w:p w:rsidR="00264069" w:rsidRPr="00484468" w:rsidRDefault="00264069" w:rsidP="00264069">
      <w:pPr>
        <w:pStyle w:val="Default"/>
        <w:tabs>
          <w:tab w:val="left" w:pos="284"/>
        </w:tabs>
        <w:spacing w:after="352"/>
        <w:rPr>
          <w:rFonts w:asciiTheme="minorHAnsi" w:hAnsiTheme="minorHAnsi" w:cstheme="minorHAnsi"/>
          <w:b/>
          <w:color w:val="auto"/>
          <w:sz w:val="22"/>
          <w:szCs w:val="22"/>
        </w:rPr>
      </w:pPr>
    </w:p>
    <w:p w:rsidR="00264069" w:rsidRDefault="00264069" w:rsidP="00264069">
      <w:pPr>
        <w:pStyle w:val="Default"/>
        <w:tabs>
          <w:tab w:val="left" w:pos="284"/>
        </w:tabs>
        <w:spacing w:after="352"/>
        <w:rPr>
          <w:rFonts w:asciiTheme="minorHAnsi" w:hAnsiTheme="minorHAnsi" w:cstheme="minorHAnsi"/>
          <w:color w:val="auto"/>
        </w:rPr>
      </w:pPr>
    </w:p>
    <w:p w:rsidR="00573644" w:rsidRDefault="00573644" w:rsidP="00264069">
      <w:pPr>
        <w:pStyle w:val="Default"/>
        <w:tabs>
          <w:tab w:val="left" w:pos="284"/>
        </w:tabs>
        <w:spacing w:after="352"/>
        <w:rPr>
          <w:rFonts w:asciiTheme="minorHAnsi" w:hAnsiTheme="minorHAnsi" w:cstheme="minorHAnsi"/>
          <w:color w:val="auto"/>
        </w:rPr>
      </w:pPr>
    </w:p>
    <w:p w:rsidR="00573644" w:rsidRPr="00484468" w:rsidRDefault="00573644" w:rsidP="00264069">
      <w:pPr>
        <w:pStyle w:val="Default"/>
        <w:tabs>
          <w:tab w:val="left" w:pos="284"/>
        </w:tabs>
        <w:spacing w:after="352"/>
        <w:rPr>
          <w:rFonts w:asciiTheme="minorHAnsi" w:hAnsiTheme="minorHAnsi" w:cstheme="minorHAnsi"/>
          <w:color w:val="auto"/>
        </w:rPr>
      </w:pPr>
    </w:p>
    <w:p w:rsidR="00264069" w:rsidRPr="00484468" w:rsidRDefault="00264069" w:rsidP="00264069">
      <w:pPr>
        <w:pStyle w:val="Default"/>
        <w:tabs>
          <w:tab w:val="left" w:pos="284"/>
        </w:tabs>
        <w:spacing w:after="352"/>
        <w:rPr>
          <w:rFonts w:asciiTheme="minorHAnsi" w:hAnsiTheme="minorHAnsi" w:cstheme="minorHAnsi"/>
          <w:color w:val="auto"/>
        </w:rPr>
      </w:pPr>
    </w:p>
    <w:p w:rsidR="00573644" w:rsidRDefault="00C10911" w:rsidP="00573644">
      <w:pPr>
        <w:pStyle w:val="KonuBal"/>
        <w:ind w:firstLine="0"/>
        <w:rPr>
          <w:rFonts w:asciiTheme="minorHAnsi" w:hAnsiTheme="minorHAnsi" w:cstheme="minorHAnsi"/>
          <w:sz w:val="24"/>
        </w:rPr>
      </w:pPr>
      <w:r>
        <w:rPr>
          <w:rFonts w:asciiTheme="minorHAnsi" w:hAnsiTheme="minorHAnsi" w:cstheme="minorHAnsi"/>
          <w:sz w:val="24"/>
        </w:rPr>
        <w:t>2018 – 2019</w:t>
      </w:r>
      <w:r w:rsidR="00573644" w:rsidRPr="00484468">
        <w:rPr>
          <w:rFonts w:asciiTheme="minorHAnsi" w:hAnsiTheme="minorHAnsi" w:cstheme="minorHAnsi"/>
          <w:sz w:val="24"/>
        </w:rPr>
        <w:t xml:space="preserve">  EĞİTİM ÖĞRETİM YILI ………………………… ORTAOKULU</w:t>
      </w:r>
      <w:r w:rsidR="00573644">
        <w:rPr>
          <w:rFonts w:asciiTheme="minorHAnsi" w:hAnsiTheme="minorHAnsi" w:cstheme="minorHAnsi"/>
          <w:sz w:val="24"/>
        </w:rPr>
        <w:t xml:space="preserve"> </w:t>
      </w:r>
    </w:p>
    <w:p w:rsidR="00573644" w:rsidRPr="00484468" w:rsidRDefault="00573644" w:rsidP="00573644">
      <w:pPr>
        <w:pStyle w:val="KonuBal"/>
        <w:ind w:firstLine="0"/>
        <w:rPr>
          <w:rFonts w:asciiTheme="minorHAnsi" w:hAnsiTheme="minorHAnsi" w:cstheme="minorHAnsi"/>
          <w:sz w:val="24"/>
        </w:rPr>
      </w:pPr>
      <w:r w:rsidRPr="00484468">
        <w:rPr>
          <w:rFonts w:asciiTheme="minorHAnsi" w:hAnsiTheme="minorHAnsi" w:cstheme="minorHAnsi"/>
          <w:sz w:val="24"/>
        </w:rPr>
        <w:t>1.DÖNEM MATEMATİK DERSİ ZÜMRE ÖĞRETMENLER KURULU</w:t>
      </w:r>
      <w:r>
        <w:rPr>
          <w:rFonts w:asciiTheme="minorHAnsi" w:hAnsiTheme="minorHAnsi" w:cstheme="minorHAnsi"/>
          <w:sz w:val="24"/>
        </w:rPr>
        <w:t xml:space="preserve"> ALINAN KARARLAR</w:t>
      </w:r>
    </w:p>
    <w:p w:rsidR="00A84284" w:rsidRPr="00484468" w:rsidRDefault="00A84284" w:rsidP="00A84284">
      <w:pPr>
        <w:pStyle w:val="KonuBal"/>
        <w:ind w:firstLine="0"/>
        <w:rPr>
          <w:rFonts w:asciiTheme="minorHAnsi" w:hAnsiTheme="minorHAnsi" w:cstheme="minorHAnsi"/>
          <w:sz w:val="24"/>
        </w:rPr>
      </w:pPr>
    </w:p>
    <w:p w:rsidR="00A84284"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Yapılacak planlamaların; eğitim ve öğretim ile ilgili mevzuata, okulun kuruluş amacına ve Atatürk ilke ve inkılaplarına uygun yapılmasına karar verildi.</w:t>
      </w:r>
    </w:p>
    <w:p w:rsidR="00A84284"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Yeni öğretim programlarının incelenerek programların çevre özellikleri de dikkate alınarak amacına ve içeriğine uygun olarak uygulanması,</w:t>
      </w:r>
      <w:r w:rsidR="00573644">
        <w:rPr>
          <w:rFonts w:asciiTheme="minorHAnsi" w:hAnsiTheme="minorHAnsi" w:cstheme="minorHAnsi"/>
          <w:b w:val="0"/>
          <w:sz w:val="24"/>
        </w:rPr>
        <w:t xml:space="preserve"> </w:t>
      </w:r>
      <w:r w:rsidRPr="00484468">
        <w:rPr>
          <w:rFonts w:asciiTheme="minorHAnsi" w:hAnsiTheme="minorHAnsi" w:cstheme="minorHAnsi"/>
          <w:b w:val="0"/>
          <w:sz w:val="24"/>
        </w:rPr>
        <w:t>yıllık plan ve ders planlarının hazırlanması ve uygulanmasında konu ve kazanımların dikkate alınmasına karar verildi.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Matematik dersin</w:t>
      </w:r>
      <w:r w:rsidR="00C10911">
        <w:rPr>
          <w:rFonts w:asciiTheme="minorHAnsi" w:hAnsiTheme="minorHAnsi" w:cstheme="minorHAnsi"/>
          <w:b w:val="0"/>
          <w:sz w:val="24"/>
        </w:rPr>
        <w:t xml:space="preserve">in amaçları doğrultusunda ders </w:t>
      </w:r>
      <w:r w:rsidRPr="00484468">
        <w:rPr>
          <w:rFonts w:asciiTheme="minorHAnsi" w:hAnsiTheme="minorHAnsi" w:cstheme="minorHAnsi"/>
          <w:b w:val="0"/>
          <w:sz w:val="24"/>
        </w:rPr>
        <w:t>işleyişine dikkat edilmesine karar verildi.</w:t>
      </w:r>
      <w:r w:rsidR="00797DD9" w:rsidRPr="00484468">
        <w:rPr>
          <w:rFonts w:asciiTheme="minorHAnsi" w:hAnsiTheme="minorHAnsi" w:cstheme="minorHAnsi"/>
          <w:b w:val="0"/>
          <w:sz w:val="24"/>
        </w:rPr>
        <w:tab/>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 xml:space="preserve">Derslerin işlenişinde uygulanacak yöntem ve tekniklerin </w:t>
      </w:r>
      <w:bookmarkStart w:id="0" w:name="_GoBack"/>
      <w:bookmarkEnd w:id="0"/>
      <w:r w:rsidR="00797DD9" w:rsidRPr="00484468">
        <w:rPr>
          <w:rFonts w:asciiTheme="minorHAnsi" w:hAnsiTheme="minorHAnsi" w:cstheme="minorHAnsi"/>
          <w:b w:val="0"/>
          <w:sz w:val="24"/>
        </w:rPr>
        <w:t>yeni öğretim planına ve değerler eğitimine uygun olarak seçilmesine karar verildi.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Özel eğitim ihtiyacı olan öğrenciler için bireyselleştirilmiş eğitim programları (BEP) ile ders planları</w:t>
      </w:r>
      <w:r w:rsidR="00797DD9" w:rsidRPr="00484468">
        <w:rPr>
          <w:rFonts w:asciiTheme="minorHAnsi" w:hAnsiTheme="minorHAnsi" w:cstheme="minorHAnsi"/>
          <w:b w:val="0"/>
          <w:sz w:val="24"/>
        </w:rPr>
        <w:t xml:space="preserve"> yapılmasına karar verildi.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Diğer zümre ve alan öğretmenleri ile yapılabilecek işbirliği ve esasların belirlen</w:t>
      </w:r>
      <w:r w:rsidR="00797DD9" w:rsidRPr="00484468">
        <w:rPr>
          <w:rFonts w:asciiTheme="minorHAnsi" w:hAnsiTheme="minorHAnsi" w:cstheme="minorHAnsi"/>
          <w:b w:val="0"/>
          <w:sz w:val="24"/>
        </w:rPr>
        <w:t>erek kazanımların etkili ve günlük yaşama uygun işlenmesine karar veridi.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Öğretim alanı ile ilgili bilim ve teknolojideki gelişmelerin izlenerek uygulamalara yansıtılması</w:t>
      </w:r>
      <w:r w:rsidR="00797DD9" w:rsidRPr="00484468">
        <w:rPr>
          <w:rFonts w:asciiTheme="minorHAnsi" w:hAnsiTheme="minorHAnsi" w:cstheme="minorHAnsi"/>
          <w:b w:val="0"/>
          <w:sz w:val="24"/>
        </w:rPr>
        <w:t>na karar verildi.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Öğrencilerde girişimcilik bilincinin kazandırılmasına yönelik çalışmaların yapılması</w:t>
      </w:r>
      <w:r w:rsidR="00797DD9" w:rsidRPr="00484468">
        <w:rPr>
          <w:rFonts w:asciiTheme="minorHAnsi" w:hAnsiTheme="minorHAnsi" w:cstheme="minorHAnsi"/>
          <w:b w:val="0"/>
          <w:sz w:val="24"/>
        </w:rPr>
        <w:t>na karar verildi.</w:t>
      </w:r>
    </w:p>
    <w:p w:rsidR="00797DD9" w:rsidRPr="00484468" w:rsidRDefault="00A84284" w:rsidP="00930181">
      <w:pPr>
        <w:pStyle w:val="KonuBal"/>
        <w:numPr>
          <w:ilvl w:val="0"/>
          <w:numId w:val="13"/>
        </w:numPr>
        <w:jc w:val="left"/>
        <w:rPr>
          <w:rFonts w:asciiTheme="minorHAnsi" w:hAnsiTheme="minorHAnsi" w:cstheme="minorHAnsi"/>
          <w:b w:val="0"/>
          <w:sz w:val="24"/>
        </w:rPr>
      </w:pPr>
      <w:r w:rsidRPr="00484468">
        <w:rPr>
          <w:rFonts w:asciiTheme="minorHAnsi" w:hAnsiTheme="minorHAnsi" w:cstheme="minorHAnsi"/>
          <w:b w:val="0"/>
          <w:sz w:val="24"/>
        </w:rPr>
        <w:t>Derslerin daha verimli işlenebilmesi için kitap,</w:t>
      </w:r>
      <w:r w:rsidR="00573644">
        <w:rPr>
          <w:rFonts w:asciiTheme="minorHAnsi" w:hAnsiTheme="minorHAnsi" w:cstheme="minorHAnsi"/>
          <w:b w:val="0"/>
          <w:sz w:val="24"/>
        </w:rPr>
        <w:t xml:space="preserve"> </w:t>
      </w:r>
      <w:r w:rsidRPr="00484468">
        <w:rPr>
          <w:rFonts w:asciiTheme="minorHAnsi" w:hAnsiTheme="minorHAnsi" w:cstheme="minorHAnsi"/>
          <w:b w:val="0"/>
          <w:sz w:val="24"/>
        </w:rPr>
        <w:t>araç-gereç ve benzeri öğretim materyallerinin belirlen</w:t>
      </w:r>
      <w:r w:rsidR="00797DD9" w:rsidRPr="00484468">
        <w:rPr>
          <w:rFonts w:asciiTheme="minorHAnsi" w:hAnsiTheme="minorHAnsi" w:cstheme="minorHAnsi"/>
          <w:b w:val="0"/>
          <w:sz w:val="24"/>
        </w:rPr>
        <w:t>erek öğrencilerin etkin bir şekilde somut materyal kullanmalarına dikkat edilmesi gerektiğine karar verildi.</w:t>
      </w:r>
    </w:p>
    <w:p w:rsidR="00797DD9" w:rsidRPr="00484468" w:rsidRDefault="00A84284" w:rsidP="00930181">
      <w:pPr>
        <w:pStyle w:val="KonuBal"/>
        <w:numPr>
          <w:ilvl w:val="0"/>
          <w:numId w:val="13"/>
        </w:numPr>
        <w:tabs>
          <w:tab w:val="clear" w:pos="720"/>
        </w:tabs>
        <w:ind w:left="284" w:firstLine="0"/>
        <w:jc w:val="left"/>
        <w:rPr>
          <w:rFonts w:asciiTheme="minorHAnsi" w:hAnsiTheme="minorHAnsi" w:cstheme="minorHAnsi"/>
          <w:b w:val="0"/>
          <w:sz w:val="24"/>
        </w:rPr>
      </w:pPr>
      <w:r w:rsidRPr="00484468">
        <w:rPr>
          <w:rFonts w:asciiTheme="minorHAnsi" w:hAnsiTheme="minorHAnsi" w:cstheme="minorHAnsi"/>
          <w:b w:val="0"/>
          <w:sz w:val="24"/>
        </w:rPr>
        <w:t>Okul ve çevre imkanları göz önüne alınarak yapılacak deney, proje gezi ve gözlemlerin belirlenmesi</w:t>
      </w:r>
      <w:r w:rsidR="00797DD9" w:rsidRPr="00484468">
        <w:rPr>
          <w:rFonts w:asciiTheme="minorHAnsi" w:hAnsiTheme="minorHAnsi" w:cstheme="minorHAnsi"/>
          <w:b w:val="0"/>
          <w:sz w:val="24"/>
        </w:rPr>
        <w:t>ne karar verildi.</w:t>
      </w:r>
    </w:p>
    <w:p w:rsidR="00797DD9" w:rsidRPr="00484468" w:rsidRDefault="00A84284" w:rsidP="00930181">
      <w:pPr>
        <w:pStyle w:val="KonuBal"/>
        <w:numPr>
          <w:ilvl w:val="0"/>
          <w:numId w:val="13"/>
        </w:numPr>
        <w:tabs>
          <w:tab w:val="clear" w:pos="720"/>
        </w:tabs>
        <w:ind w:left="284" w:firstLine="0"/>
        <w:jc w:val="left"/>
        <w:rPr>
          <w:rFonts w:asciiTheme="minorHAnsi" w:hAnsiTheme="minorHAnsi" w:cstheme="minorHAnsi"/>
          <w:b w:val="0"/>
          <w:sz w:val="24"/>
        </w:rPr>
      </w:pPr>
      <w:r w:rsidRPr="00484468">
        <w:rPr>
          <w:rFonts w:asciiTheme="minorHAnsi" w:hAnsiTheme="minorHAnsi" w:cstheme="minorHAnsi"/>
          <w:b w:val="0"/>
          <w:sz w:val="24"/>
        </w:rPr>
        <w:t>Öğrenci başarılarının ölçülmesi ve değerlendirilmesi amacı ile uygulanan sınav analizlerinin yapılma</w:t>
      </w:r>
      <w:r w:rsidR="00797DD9" w:rsidRPr="00484468">
        <w:rPr>
          <w:rFonts w:asciiTheme="minorHAnsi" w:hAnsiTheme="minorHAnsi" w:cstheme="minorHAnsi"/>
          <w:b w:val="0"/>
          <w:sz w:val="24"/>
        </w:rPr>
        <w:t>sına önem verilmesine karar verildi.</w:t>
      </w:r>
    </w:p>
    <w:p w:rsidR="00797DD9" w:rsidRPr="00484468" w:rsidRDefault="00797DD9" w:rsidP="00930181">
      <w:pPr>
        <w:pStyle w:val="KonuBal"/>
        <w:numPr>
          <w:ilvl w:val="0"/>
          <w:numId w:val="13"/>
        </w:numPr>
        <w:tabs>
          <w:tab w:val="clear" w:pos="720"/>
        </w:tabs>
        <w:ind w:left="284" w:firstLine="0"/>
        <w:jc w:val="left"/>
        <w:rPr>
          <w:rFonts w:asciiTheme="minorHAnsi" w:hAnsiTheme="minorHAnsi" w:cstheme="minorHAnsi"/>
          <w:b w:val="0"/>
          <w:sz w:val="24"/>
        </w:rPr>
      </w:pPr>
      <w:r w:rsidRPr="00484468">
        <w:rPr>
          <w:rFonts w:asciiTheme="minorHAnsi" w:hAnsiTheme="minorHAnsi" w:cstheme="minorHAnsi"/>
          <w:b w:val="0"/>
          <w:sz w:val="24"/>
        </w:rPr>
        <w:t>Birinci ve İkinci Dönem o</w:t>
      </w:r>
      <w:r w:rsidR="00C10911">
        <w:rPr>
          <w:rFonts w:asciiTheme="minorHAnsi" w:hAnsiTheme="minorHAnsi" w:cstheme="minorHAnsi"/>
          <w:b w:val="0"/>
          <w:sz w:val="24"/>
        </w:rPr>
        <w:t>lmak üzere Matematik dersinden 2</w:t>
      </w:r>
      <w:r w:rsidRPr="00484468">
        <w:rPr>
          <w:rFonts w:asciiTheme="minorHAnsi" w:hAnsiTheme="minorHAnsi" w:cstheme="minorHAnsi"/>
          <w:b w:val="0"/>
          <w:sz w:val="24"/>
        </w:rPr>
        <w:t xml:space="preserve"> yazılı yoklama ya</w:t>
      </w:r>
      <w:r w:rsidR="00C10911">
        <w:rPr>
          <w:rFonts w:asciiTheme="minorHAnsi" w:hAnsiTheme="minorHAnsi" w:cstheme="minorHAnsi"/>
          <w:b w:val="0"/>
          <w:sz w:val="24"/>
        </w:rPr>
        <w:t>pılmasına karar verildi. En az 2</w:t>
      </w:r>
      <w:r w:rsidRPr="00484468">
        <w:rPr>
          <w:rFonts w:asciiTheme="minorHAnsi" w:hAnsiTheme="minorHAnsi" w:cstheme="minorHAnsi"/>
          <w:b w:val="0"/>
          <w:sz w:val="24"/>
        </w:rPr>
        <w:t xml:space="preserve"> sözlü notunun uygun puanlama ölçütlerine göre verilmesine karar verildi.</w:t>
      </w:r>
    </w:p>
    <w:p w:rsidR="00797DD9" w:rsidRPr="00484468" w:rsidRDefault="00A84284" w:rsidP="00930181">
      <w:pPr>
        <w:pStyle w:val="KonuBal"/>
        <w:numPr>
          <w:ilvl w:val="0"/>
          <w:numId w:val="13"/>
        </w:numPr>
        <w:tabs>
          <w:tab w:val="clear" w:pos="720"/>
        </w:tabs>
        <w:ind w:left="284" w:firstLine="0"/>
        <w:jc w:val="left"/>
        <w:rPr>
          <w:rFonts w:asciiTheme="minorHAnsi" w:hAnsiTheme="minorHAnsi" w:cstheme="minorHAnsi"/>
          <w:b w:val="0"/>
          <w:sz w:val="24"/>
        </w:rPr>
      </w:pPr>
      <w:r w:rsidRPr="00484468">
        <w:rPr>
          <w:rFonts w:asciiTheme="minorHAnsi" w:hAnsiTheme="minorHAnsi" w:cstheme="minorHAnsi"/>
          <w:b w:val="0"/>
          <w:sz w:val="24"/>
        </w:rPr>
        <w:t>Öğretim programları, okul ve çevre şartları dikkate alınarak eğitim kurumlarının kademe ve türüne göre proje konularını belirlenmesi,  planlanması ve bunların ölçme ve değerlendirmeye yö</w:t>
      </w:r>
      <w:r w:rsidR="00797DD9" w:rsidRPr="00484468">
        <w:rPr>
          <w:rFonts w:asciiTheme="minorHAnsi" w:hAnsiTheme="minorHAnsi" w:cstheme="minorHAnsi"/>
          <w:b w:val="0"/>
          <w:sz w:val="24"/>
        </w:rPr>
        <w:t>nelik ölçeklerinin hazırlanmasına karar verildi.</w:t>
      </w:r>
    </w:p>
    <w:p w:rsidR="00797DD9" w:rsidRPr="00484468" w:rsidRDefault="00A84284" w:rsidP="00930181">
      <w:pPr>
        <w:pStyle w:val="KonuBal"/>
        <w:numPr>
          <w:ilvl w:val="0"/>
          <w:numId w:val="13"/>
        </w:numPr>
        <w:tabs>
          <w:tab w:val="clear" w:pos="720"/>
        </w:tabs>
        <w:ind w:left="284" w:firstLine="0"/>
        <w:jc w:val="left"/>
        <w:rPr>
          <w:rFonts w:asciiTheme="minorHAnsi" w:hAnsiTheme="minorHAnsi" w:cstheme="minorHAnsi"/>
          <w:b w:val="0"/>
          <w:sz w:val="24"/>
        </w:rPr>
      </w:pPr>
      <w:r w:rsidRPr="00484468">
        <w:rPr>
          <w:rFonts w:asciiTheme="minorHAnsi" w:hAnsiTheme="minorHAnsi" w:cstheme="minorHAnsi"/>
          <w:b w:val="0"/>
          <w:sz w:val="24"/>
        </w:rPr>
        <w:t xml:space="preserve">Yetiştirme kurslarının </w:t>
      </w:r>
      <w:r w:rsidR="00797DD9" w:rsidRPr="00484468">
        <w:rPr>
          <w:rFonts w:asciiTheme="minorHAnsi" w:hAnsiTheme="minorHAnsi" w:cstheme="minorHAnsi"/>
          <w:b w:val="0"/>
          <w:sz w:val="24"/>
        </w:rPr>
        <w:t>öğrencilerin ilgi ve istibdat kabiliyetlerine uygun okul şartları yeterlilik çerçevesinde gönüllük esasına bağlı seçimle açılmasına karar verildi. Açılan kurslarda öğrencilerin başarılarının artırılmasına yönelik çalışmalar yapılmasına karar verildi.</w:t>
      </w:r>
    </w:p>
    <w:p w:rsidR="00221FC4" w:rsidRPr="00484468" w:rsidRDefault="00C10911" w:rsidP="00930181">
      <w:pPr>
        <w:pStyle w:val="KonuBal"/>
        <w:numPr>
          <w:ilvl w:val="0"/>
          <w:numId w:val="13"/>
        </w:numPr>
        <w:tabs>
          <w:tab w:val="clear" w:pos="720"/>
        </w:tabs>
        <w:ind w:left="284" w:firstLine="0"/>
        <w:jc w:val="left"/>
        <w:rPr>
          <w:rFonts w:asciiTheme="minorHAnsi" w:hAnsiTheme="minorHAnsi" w:cstheme="minorHAnsi"/>
          <w:b w:val="0"/>
          <w:sz w:val="24"/>
        </w:rPr>
      </w:pPr>
      <w:r>
        <w:rPr>
          <w:rFonts w:asciiTheme="minorHAnsi" w:hAnsiTheme="minorHAnsi" w:cstheme="minorHAnsi"/>
          <w:b w:val="0"/>
          <w:sz w:val="24"/>
        </w:rPr>
        <w:t>8.sınıf öğrencilerinden</w:t>
      </w:r>
      <w:r w:rsidR="00A84284" w:rsidRPr="00484468">
        <w:rPr>
          <w:rFonts w:asciiTheme="minorHAnsi" w:hAnsiTheme="minorHAnsi" w:cstheme="minorHAnsi"/>
          <w:b w:val="0"/>
          <w:sz w:val="24"/>
        </w:rPr>
        <w:t xml:space="preserve"> </w:t>
      </w:r>
      <w:r>
        <w:rPr>
          <w:rFonts w:asciiTheme="minorHAnsi" w:hAnsiTheme="minorHAnsi" w:cstheme="minorHAnsi"/>
          <w:b w:val="0"/>
          <w:sz w:val="24"/>
        </w:rPr>
        <w:t>LGS sınavına gireceklerin</w:t>
      </w:r>
      <w:r w:rsidR="00A84284" w:rsidRPr="00484468">
        <w:rPr>
          <w:rFonts w:asciiTheme="minorHAnsi" w:hAnsiTheme="minorHAnsi" w:cstheme="minorHAnsi"/>
          <w:b w:val="0"/>
          <w:sz w:val="24"/>
        </w:rPr>
        <w:t xml:space="preserve"> başarısının artırılmasına yönelik yapılacak çalışmalar</w:t>
      </w:r>
      <w:r w:rsidR="00797DD9" w:rsidRPr="00484468">
        <w:rPr>
          <w:rFonts w:asciiTheme="minorHAnsi" w:hAnsiTheme="minorHAnsi" w:cstheme="minorHAnsi"/>
          <w:b w:val="0"/>
          <w:sz w:val="24"/>
        </w:rPr>
        <w:t>a önem verilmesine karar verildi.</w:t>
      </w:r>
    </w:p>
    <w:p w:rsidR="00797DD9" w:rsidRPr="00484468" w:rsidRDefault="00797DD9" w:rsidP="00797DD9">
      <w:pPr>
        <w:pStyle w:val="KonuBal"/>
        <w:ind w:left="142" w:firstLine="0"/>
        <w:jc w:val="left"/>
        <w:rPr>
          <w:rFonts w:asciiTheme="minorHAnsi" w:hAnsiTheme="minorHAnsi" w:cstheme="minorHAnsi"/>
          <w:sz w:val="24"/>
        </w:rPr>
      </w:pPr>
    </w:p>
    <w:p w:rsidR="00797DD9" w:rsidRDefault="00797DD9" w:rsidP="00573644">
      <w:pPr>
        <w:rPr>
          <w:rFonts w:asciiTheme="minorHAnsi" w:hAnsiTheme="minorHAnsi" w:cstheme="minorHAnsi"/>
          <w:b/>
        </w:rPr>
      </w:pPr>
    </w:p>
    <w:p w:rsidR="00573644" w:rsidRPr="00573644" w:rsidRDefault="00573644" w:rsidP="00573644">
      <w:pPr>
        <w:rPr>
          <w:rFonts w:asciiTheme="minorHAnsi" w:hAnsiTheme="minorHAnsi" w:cstheme="minorHAnsi"/>
        </w:rPr>
      </w:pPr>
    </w:p>
    <w:p w:rsidR="00573644" w:rsidRPr="00573644" w:rsidRDefault="00573644" w:rsidP="00573644">
      <w:pPr>
        <w:ind w:left="706" w:firstLine="706"/>
        <w:rPr>
          <w:rFonts w:asciiTheme="minorHAnsi" w:hAnsiTheme="minorHAnsi" w:cstheme="minorHAnsi"/>
        </w:rPr>
      </w:pPr>
      <w:r w:rsidRPr="00573644">
        <w:rPr>
          <w:rFonts w:asciiTheme="minorHAnsi" w:hAnsiTheme="minorHAnsi" w:cstheme="minorHAnsi"/>
        </w:rPr>
        <w:t>………………………………</w:t>
      </w:r>
      <w:r w:rsidRPr="00573644">
        <w:rPr>
          <w:rFonts w:asciiTheme="minorHAnsi" w:hAnsiTheme="minorHAnsi" w:cstheme="minorHAnsi"/>
        </w:rPr>
        <w:tab/>
      </w:r>
      <w:r w:rsidRPr="00573644">
        <w:rPr>
          <w:rFonts w:asciiTheme="minorHAnsi" w:hAnsiTheme="minorHAnsi" w:cstheme="minorHAnsi"/>
        </w:rPr>
        <w:tab/>
      </w:r>
      <w:r w:rsidRPr="00573644">
        <w:rPr>
          <w:rFonts w:asciiTheme="minorHAnsi" w:hAnsiTheme="minorHAnsi" w:cstheme="minorHAnsi"/>
        </w:rPr>
        <w:tab/>
      </w:r>
      <w:r w:rsidRPr="00573644">
        <w:rPr>
          <w:rFonts w:asciiTheme="minorHAnsi" w:hAnsiTheme="minorHAnsi" w:cstheme="minorHAnsi"/>
        </w:rPr>
        <w:tab/>
        <w:t>………………………………</w:t>
      </w:r>
    </w:p>
    <w:p w:rsidR="00573644" w:rsidRPr="00573644" w:rsidRDefault="00573644" w:rsidP="00573644">
      <w:pPr>
        <w:rPr>
          <w:rFonts w:asciiTheme="minorHAnsi" w:hAnsiTheme="minorHAnsi" w:cstheme="minorHAnsi"/>
        </w:rPr>
      </w:pPr>
      <w:r w:rsidRPr="00573644">
        <w:rPr>
          <w:rFonts w:asciiTheme="minorHAnsi" w:hAnsiTheme="minorHAnsi" w:cstheme="minorHAnsi"/>
        </w:rPr>
        <w:t xml:space="preserve">                        Matematik Öğretmeni</w:t>
      </w:r>
      <w:r w:rsidRPr="00573644">
        <w:rPr>
          <w:rFonts w:asciiTheme="minorHAnsi" w:hAnsiTheme="minorHAnsi" w:cstheme="minorHAnsi"/>
        </w:rPr>
        <w:tab/>
      </w:r>
      <w:r w:rsidRPr="00573644">
        <w:rPr>
          <w:rFonts w:asciiTheme="minorHAnsi" w:hAnsiTheme="minorHAnsi" w:cstheme="minorHAnsi"/>
        </w:rPr>
        <w:tab/>
        <w:t xml:space="preserve">                        Matematik Öğretmeni</w:t>
      </w:r>
    </w:p>
    <w:p w:rsidR="00797DD9" w:rsidRPr="00573644" w:rsidRDefault="00797DD9" w:rsidP="00797DD9">
      <w:pPr>
        <w:jc w:val="center"/>
        <w:rPr>
          <w:rFonts w:asciiTheme="minorHAnsi" w:hAnsiTheme="minorHAnsi" w:cstheme="minorHAnsi"/>
        </w:rPr>
      </w:pPr>
    </w:p>
    <w:p w:rsidR="00797DD9" w:rsidRDefault="00797DD9" w:rsidP="00797DD9">
      <w:pPr>
        <w:jc w:val="center"/>
        <w:rPr>
          <w:rFonts w:asciiTheme="minorHAnsi" w:hAnsiTheme="minorHAnsi" w:cstheme="minorHAnsi"/>
        </w:rPr>
      </w:pPr>
    </w:p>
    <w:p w:rsidR="00573644" w:rsidRPr="00573644" w:rsidRDefault="00573644" w:rsidP="00797DD9">
      <w:pPr>
        <w:jc w:val="center"/>
        <w:rPr>
          <w:rFonts w:asciiTheme="minorHAnsi" w:hAnsiTheme="minorHAnsi" w:cstheme="minorHAnsi"/>
        </w:rPr>
      </w:pPr>
    </w:p>
    <w:p w:rsidR="00797DD9" w:rsidRPr="00573644" w:rsidRDefault="00573644" w:rsidP="00797DD9">
      <w:pPr>
        <w:jc w:val="center"/>
        <w:rPr>
          <w:rFonts w:asciiTheme="minorHAnsi" w:hAnsiTheme="minorHAnsi" w:cstheme="minorHAnsi"/>
        </w:rPr>
      </w:pPr>
      <w:r>
        <w:rPr>
          <w:rFonts w:asciiTheme="minorHAnsi" w:hAnsiTheme="minorHAnsi" w:cstheme="minorHAnsi"/>
        </w:rPr>
        <w:t>…………………………………</w:t>
      </w:r>
    </w:p>
    <w:p w:rsidR="00571AAB" w:rsidRPr="00573644" w:rsidRDefault="00797DD9" w:rsidP="00CC52DF">
      <w:pPr>
        <w:jc w:val="center"/>
        <w:rPr>
          <w:rFonts w:asciiTheme="minorHAnsi" w:hAnsiTheme="minorHAnsi" w:cstheme="minorHAnsi"/>
          <w:color w:val="000000"/>
          <w:sz w:val="22"/>
          <w:szCs w:val="22"/>
        </w:rPr>
      </w:pPr>
      <w:r w:rsidRPr="00573644">
        <w:rPr>
          <w:rFonts w:asciiTheme="minorHAnsi" w:hAnsiTheme="minorHAnsi" w:cstheme="minorHAnsi"/>
        </w:rPr>
        <w:t>OKUL MÜDÜRÜ</w:t>
      </w:r>
    </w:p>
    <w:sectPr w:rsidR="00571AAB" w:rsidRPr="00573644" w:rsidSect="00797DD9">
      <w:footerReference w:type="even" r:id="rId8"/>
      <w:footerReference w:type="default" r:id="rId9"/>
      <w:pgSz w:w="11906" w:h="16838"/>
      <w:pgMar w:top="993" w:right="1417" w:bottom="426" w:left="141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8B" w:rsidRDefault="00AF0F8B">
      <w:r>
        <w:separator/>
      </w:r>
    </w:p>
  </w:endnote>
  <w:endnote w:type="continuationSeparator" w:id="0">
    <w:p w:rsidR="00AF0F8B" w:rsidRDefault="00AF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FA" w:rsidRDefault="00BC51FA" w:rsidP="005779B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C51FA" w:rsidRDefault="00BC51FA" w:rsidP="00D6551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FA" w:rsidRDefault="00BC51FA" w:rsidP="005779B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F0F8B">
      <w:rPr>
        <w:rStyle w:val="SayfaNumaras"/>
        <w:noProof/>
      </w:rPr>
      <w:t>1</w:t>
    </w:r>
    <w:r>
      <w:rPr>
        <w:rStyle w:val="SayfaNumaras"/>
      </w:rPr>
      <w:fldChar w:fldCharType="end"/>
    </w:r>
  </w:p>
  <w:p w:rsidR="00BC51FA" w:rsidRDefault="00BC51FA" w:rsidP="00D6551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8B" w:rsidRDefault="00AF0F8B">
      <w:r>
        <w:separator/>
      </w:r>
    </w:p>
  </w:footnote>
  <w:footnote w:type="continuationSeparator" w:id="0">
    <w:p w:rsidR="00AF0F8B" w:rsidRDefault="00AF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416"/>
    <w:multiLevelType w:val="hybridMultilevel"/>
    <w:tmpl w:val="D390B22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8229DA"/>
    <w:multiLevelType w:val="hybridMultilevel"/>
    <w:tmpl w:val="FD344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7217D"/>
    <w:multiLevelType w:val="hybridMultilevel"/>
    <w:tmpl w:val="C8448322"/>
    <w:lvl w:ilvl="0" w:tplc="2FA676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E064AE"/>
    <w:multiLevelType w:val="hybridMultilevel"/>
    <w:tmpl w:val="C8DADAB8"/>
    <w:lvl w:ilvl="0" w:tplc="2FA676EE">
      <w:start w:val="1"/>
      <w:numFmt w:val="decimal"/>
      <w:lvlText w:val="%1."/>
      <w:lvlJc w:val="left"/>
      <w:pPr>
        <w:tabs>
          <w:tab w:val="num" w:pos="720"/>
        </w:tabs>
        <w:ind w:left="720" w:hanging="360"/>
      </w:pPr>
      <w:rPr>
        <w:rFonts w:hint="default"/>
        <w:b/>
      </w:rPr>
    </w:lvl>
    <w:lvl w:ilvl="1" w:tplc="1CBA527E">
      <w:start w:val="1"/>
      <w:numFmt w:val="decimal"/>
      <w:lvlText w:val="%2."/>
      <w:lvlJc w:val="left"/>
      <w:pPr>
        <w:tabs>
          <w:tab w:val="num" w:pos="900"/>
        </w:tabs>
        <w:ind w:left="900" w:hanging="360"/>
      </w:pPr>
      <w:rPr>
        <w:rFonts w:hint="default"/>
        <w:b/>
        <w:sz w:val="24"/>
        <w:szCs w:val="24"/>
      </w:rPr>
    </w:lvl>
    <w:lvl w:ilvl="2" w:tplc="04090001">
      <w:start w:val="1"/>
      <w:numFmt w:val="bullet"/>
      <w:lvlText w:val=""/>
      <w:lvlJc w:val="left"/>
      <w:pPr>
        <w:tabs>
          <w:tab w:val="num" w:pos="2340"/>
        </w:tabs>
        <w:ind w:left="2340" w:hanging="36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59D3178"/>
    <w:multiLevelType w:val="hybridMultilevel"/>
    <w:tmpl w:val="FD381B94"/>
    <w:lvl w:ilvl="0" w:tplc="3DFA3094">
      <w:start w:val="1"/>
      <w:numFmt w:val="bullet"/>
      <w:lvlText w:val=""/>
      <w:lvlJc w:val="left"/>
      <w:pPr>
        <w:tabs>
          <w:tab w:val="num" w:pos="720"/>
        </w:tabs>
        <w:ind w:left="720" w:hanging="360"/>
      </w:pPr>
      <w:rPr>
        <w:rFonts w:ascii="Wingdings" w:hAnsi="Wingdings" w:hint="default"/>
      </w:rPr>
    </w:lvl>
    <w:lvl w:ilvl="1" w:tplc="E3D4DFBE" w:tentative="1">
      <w:start w:val="1"/>
      <w:numFmt w:val="bullet"/>
      <w:lvlText w:val=""/>
      <w:lvlJc w:val="left"/>
      <w:pPr>
        <w:tabs>
          <w:tab w:val="num" w:pos="1440"/>
        </w:tabs>
        <w:ind w:left="1440" w:hanging="360"/>
      </w:pPr>
      <w:rPr>
        <w:rFonts w:ascii="Wingdings" w:hAnsi="Wingdings" w:hint="default"/>
      </w:rPr>
    </w:lvl>
    <w:lvl w:ilvl="2" w:tplc="33A49656" w:tentative="1">
      <w:start w:val="1"/>
      <w:numFmt w:val="bullet"/>
      <w:lvlText w:val=""/>
      <w:lvlJc w:val="left"/>
      <w:pPr>
        <w:tabs>
          <w:tab w:val="num" w:pos="2160"/>
        </w:tabs>
        <w:ind w:left="2160" w:hanging="360"/>
      </w:pPr>
      <w:rPr>
        <w:rFonts w:ascii="Wingdings" w:hAnsi="Wingdings" w:hint="default"/>
      </w:rPr>
    </w:lvl>
    <w:lvl w:ilvl="3" w:tplc="E3BC1FFC" w:tentative="1">
      <w:start w:val="1"/>
      <w:numFmt w:val="bullet"/>
      <w:lvlText w:val=""/>
      <w:lvlJc w:val="left"/>
      <w:pPr>
        <w:tabs>
          <w:tab w:val="num" w:pos="2880"/>
        </w:tabs>
        <w:ind w:left="2880" w:hanging="360"/>
      </w:pPr>
      <w:rPr>
        <w:rFonts w:ascii="Wingdings" w:hAnsi="Wingdings" w:hint="default"/>
      </w:rPr>
    </w:lvl>
    <w:lvl w:ilvl="4" w:tplc="7F38E3A2" w:tentative="1">
      <w:start w:val="1"/>
      <w:numFmt w:val="bullet"/>
      <w:lvlText w:val=""/>
      <w:lvlJc w:val="left"/>
      <w:pPr>
        <w:tabs>
          <w:tab w:val="num" w:pos="3600"/>
        </w:tabs>
        <w:ind w:left="3600" w:hanging="360"/>
      </w:pPr>
      <w:rPr>
        <w:rFonts w:ascii="Wingdings" w:hAnsi="Wingdings" w:hint="default"/>
      </w:rPr>
    </w:lvl>
    <w:lvl w:ilvl="5" w:tplc="7DDCCE4A" w:tentative="1">
      <w:start w:val="1"/>
      <w:numFmt w:val="bullet"/>
      <w:lvlText w:val=""/>
      <w:lvlJc w:val="left"/>
      <w:pPr>
        <w:tabs>
          <w:tab w:val="num" w:pos="4320"/>
        </w:tabs>
        <w:ind w:left="4320" w:hanging="360"/>
      </w:pPr>
      <w:rPr>
        <w:rFonts w:ascii="Wingdings" w:hAnsi="Wingdings" w:hint="default"/>
      </w:rPr>
    </w:lvl>
    <w:lvl w:ilvl="6" w:tplc="776A7BB4" w:tentative="1">
      <w:start w:val="1"/>
      <w:numFmt w:val="bullet"/>
      <w:lvlText w:val=""/>
      <w:lvlJc w:val="left"/>
      <w:pPr>
        <w:tabs>
          <w:tab w:val="num" w:pos="5040"/>
        </w:tabs>
        <w:ind w:left="5040" w:hanging="360"/>
      </w:pPr>
      <w:rPr>
        <w:rFonts w:ascii="Wingdings" w:hAnsi="Wingdings" w:hint="default"/>
      </w:rPr>
    </w:lvl>
    <w:lvl w:ilvl="7" w:tplc="2B8E3556" w:tentative="1">
      <w:start w:val="1"/>
      <w:numFmt w:val="bullet"/>
      <w:lvlText w:val=""/>
      <w:lvlJc w:val="left"/>
      <w:pPr>
        <w:tabs>
          <w:tab w:val="num" w:pos="5760"/>
        </w:tabs>
        <w:ind w:left="5760" w:hanging="360"/>
      </w:pPr>
      <w:rPr>
        <w:rFonts w:ascii="Wingdings" w:hAnsi="Wingdings" w:hint="default"/>
      </w:rPr>
    </w:lvl>
    <w:lvl w:ilvl="8" w:tplc="913C23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25C2D"/>
    <w:multiLevelType w:val="hybridMultilevel"/>
    <w:tmpl w:val="C4765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0A6540F"/>
    <w:multiLevelType w:val="hybridMultilevel"/>
    <w:tmpl w:val="D390B22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E775E06"/>
    <w:multiLevelType w:val="hybridMultilevel"/>
    <w:tmpl w:val="1966BE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15CEC266">
      <w:start w:val="1"/>
      <w:numFmt w:val="decimal"/>
      <w:lvlText w:val="%4."/>
      <w:lvlJc w:val="left"/>
      <w:pPr>
        <w:ind w:left="2880" w:hanging="360"/>
      </w:pPr>
      <w:rPr>
        <w:b/>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5944F24"/>
    <w:multiLevelType w:val="hybridMultilevel"/>
    <w:tmpl w:val="AE08E13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5BE47D27"/>
    <w:multiLevelType w:val="hybridMultilevel"/>
    <w:tmpl w:val="AAA618F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FF2689A"/>
    <w:multiLevelType w:val="hybridMultilevel"/>
    <w:tmpl w:val="47E0B67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2DA58BE"/>
    <w:multiLevelType w:val="hybridMultilevel"/>
    <w:tmpl w:val="E34442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8"/>
  </w:num>
  <w:num w:numId="5">
    <w:abstractNumId w:val="13"/>
  </w:num>
  <w:num w:numId="6">
    <w:abstractNumId w:val="10"/>
  </w:num>
  <w:num w:numId="7">
    <w:abstractNumId w:val="11"/>
  </w:num>
  <w:num w:numId="8">
    <w:abstractNumId w:val="7"/>
  </w:num>
  <w:num w:numId="9">
    <w:abstractNumId w:val="4"/>
  </w:num>
  <w:num w:numId="10">
    <w:abstractNumId w:val="0"/>
  </w:num>
  <w:num w:numId="11">
    <w:abstractNumId w:val="5"/>
  </w:num>
  <w:num w:numId="12">
    <w:abstractNumId w:val="12"/>
  </w:num>
  <w:num w:numId="13">
    <w:abstractNumId w:val="2"/>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E4"/>
    <w:rsid w:val="000011EA"/>
    <w:rsid w:val="000320AE"/>
    <w:rsid w:val="00052310"/>
    <w:rsid w:val="000656ED"/>
    <w:rsid w:val="000845A1"/>
    <w:rsid w:val="00096128"/>
    <w:rsid w:val="000E1BE1"/>
    <w:rsid w:val="000E58F0"/>
    <w:rsid w:val="00104AFC"/>
    <w:rsid w:val="00114B19"/>
    <w:rsid w:val="00127F66"/>
    <w:rsid w:val="00140163"/>
    <w:rsid w:val="00142316"/>
    <w:rsid w:val="00183461"/>
    <w:rsid w:val="00186EB1"/>
    <w:rsid w:val="001C5414"/>
    <w:rsid w:val="001F2C05"/>
    <w:rsid w:val="00202CC6"/>
    <w:rsid w:val="00203C1D"/>
    <w:rsid w:val="00204D38"/>
    <w:rsid w:val="00217A3F"/>
    <w:rsid w:val="00221FC4"/>
    <w:rsid w:val="00264069"/>
    <w:rsid w:val="002673DD"/>
    <w:rsid w:val="00271024"/>
    <w:rsid w:val="00276093"/>
    <w:rsid w:val="002B178D"/>
    <w:rsid w:val="002B65E2"/>
    <w:rsid w:val="002C14D4"/>
    <w:rsid w:val="002E31CA"/>
    <w:rsid w:val="003146EB"/>
    <w:rsid w:val="00317D47"/>
    <w:rsid w:val="00333F1B"/>
    <w:rsid w:val="00340E99"/>
    <w:rsid w:val="00343489"/>
    <w:rsid w:val="00346E2A"/>
    <w:rsid w:val="003518A9"/>
    <w:rsid w:val="003604B6"/>
    <w:rsid w:val="00370B16"/>
    <w:rsid w:val="003964FE"/>
    <w:rsid w:val="003A1D4D"/>
    <w:rsid w:val="003C7D7B"/>
    <w:rsid w:val="003E08E0"/>
    <w:rsid w:val="004364F0"/>
    <w:rsid w:val="00437CBC"/>
    <w:rsid w:val="00454581"/>
    <w:rsid w:val="0046108B"/>
    <w:rsid w:val="0048012C"/>
    <w:rsid w:val="00483A69"/>
    <w:rsid w:val="00484468"/>
    <w:rsid w:val="004924FC"/>
    <w:rsid w:val="004A0154"/>
    <w:rsid w:val="004A4E48"/>
    <w:rsid w:val="004B0D87"/>
    <w:rsid w:val="004B68A2"/>
    <w:rsid w:val="004C0BA3"/>
    <w:rsid w:val="004C682F"/>
    <w:rsid w:val="004D3ADB"/>
    <w:rsid w:val="004E183C"/>
    <w:rsid w:val="004E4631"/>
    <w:rsid w:val="004E5013"/>
    <w:rsid w:val="004F0CE4"/>
    <w:rsid w:val="005045E0"/>
    <w:rsid w:val="00507066"/>
    <w:rsid w:val="00531947"/>
    <w:rsid w:val="00544CAE"/>
    <w:rsid w:val="00546B59"/>
    <w:rsid w:val="00547C1E"/>
    <w:rsid w:val="005511BE"/>
    <w:rsid w:val="005526BC"/>
    <w:rsid w:val="00552969"/>
    <w:rsid w:val="00571AAB"/>
    <w:rsid w:val="005725F4"/>
    <w:rsid w:val="00573644"/>
    <w:rsid w:val="005779B8"/>
    <w:rsid w:val="00596650"/>
    <w:rsid w:val="005A5250"/>
    <w:rsid w:val="00645CE2"/>
    <w:rsid w:val="00683505"/>
    <w:rsid w:val="00695157"/>
    <w:rsid w:val="006A6A67"/>
    <w:rsid w:val="006B08C0"/>
    <w:rsid w:val="006D081F"/>
    <w:rsid w:val="006F4D11"/>
    <w:rsid w:val="00706B5A"/>
    <w:rsid w:val="00741AD0"/>
    <w:rsid w:val="00747005"/>
    <w:rsid w:val="00750D7E"/>
    <w:rsid w:val="007513F2"/>
    <w:rsid w:val="00756625"/>
    <w:rsid w:val="007827AF"/>
    <w:rsid w:val="007829A5"/>
    <w:rsid w:val="00790EBD"/>
    <w:rsid w:val="00794FAA"/>
    <w:rsid w:val="00797DD9"/>
    <w:rsid w:val="007A6089"/>
    <w:rsid w:val="007B454E"/>
    <w:rsid w:val="007C0C6E"/>
    <w:rsid w:val="007C7DAE"/>
    <w:rsid w:val="007D7954"/>
    <w:rsid w:val="007E1025"/>
    <w:rsid w:val="007E1C73"/>
    <w:rsid w:val="007F366A"/>
    <w:rsid w:val="0080429A"/>
    <w:rsid w:val="00810427"/>
    <w:rsid w:val="00811F43"/>
    <w:rsid w:val="00824F51"/>
    <w:rsid w:val="00840114"/>
    <w:rsid w:val="00873D0A"/>
    <w:rsid w:val="00884BA0"/>
    <w:rsid w:val="008A35FD"/>
    <w:rsid w:val="008B201E"/>
    <w:rsid w:val="008C0939"/>
    <w:rsid w:val="008C54E0"/>
    <w:rsid w:val="008C6E22"/>
    <w:rsid w:val="008E795E"/>
    <w:rsid w:val="008F5F69"/>
    <w:rsid w:val="009030C5"/>
    <w:rsid w:val="00906792"/>
    <w:rsid w:val="009076E4"/>
    <w:rsid w:val="00930181"/>
    <w:rsid w:val="00930947"/>
    <w:rsid w:val="00935D84"/>
    <w:rsid w:val="00937DBB"/>
    <w:rsid w:val="00951C1C"/>
    <w:rsid w:val="00972683"/>
    <w:rsid w:val="00997A1B"/>
    <w:rsid w:val="009A5052"/>
    <w:rsid w:val="009C229B"/>
    <w:rsid w:val="009D02AF"/>
    <w:rsid w:val="00A04002"/>
    <w:rsid w:val="00A076B2"/>
    <w:rsid w:val="00A159BD"/>
    <w:rsid w:val="00A44A1A"/>
    <w:rsid w:val="00A468BE"/>
    <w:rsid w:val="00A537F2"/>
    <w:rsid w:val="00A620BC"/>
    <w:rsid w:val="00A660BF"/>
    <w:rsid w:val="00A77DEC"/>
    <w:rsid w:val="00A84284"/>
    <w:rsid w:val="00A844F8"/>
    <w:rsid w:val="00A9243B"/>
    <w:rsid w:val="00AE116C"/>
    <w:rsid w:val="00AE5865"/>
    <w:rsid w:val="00AF0F8B"/>
    <w:rsid w:val="00AF467C"/>
    <w:rsid w:val="00AF540A"/>
    <w:rsid w:val="00B21724"/>
    <w:rsid w:val="00B34064"/>
    <w:rsid w:val="00B70F41"/>
    <w:rsid w:val="00B717D2"/>
    <w:rsid w:val="00B81CAC"/>
    <w:rsid w:val="00BA424B"/>
    <w:rsid w:val="00BB7B22"/>
    <w:rsid w:val="00BC51FA"/>
    <w:rsid w:val="00BD671A"/>
    <w:rsid w:val="00C10911"/>
    <w:rsid w:val="00C1599B"/>
    <w:rsid w:val="00C21AB5"/>
    <w:rsid w:val="00C248D7"/>
    <w:rsid w:val="00C25EAD"/>
    <w:rsid w:val="00C36947"/>
    <w:rsid w:val="00C378A5"/>
    <w:rsid w:val="00C4347A"/>
    <w:rsid w:val="00C710A1"/>
    <w:rsid w:val="00C96B69"/>
    <w:rsid w:val="00C9727C"/>
    <w:rsid w:val="00CA3A56"/>
    <w:rsid w:val="00CB78B9"/>
    <w:rsid w:val="00CC52DF"/>
    <w:rsid w:val="00CD0C11"/>
    <w:rsid w:val="00CE6A76"/>
    <w:rsid w:val="00CF0674"/>
    <w:rsid w:val="00D10352"/>
    <w:rsid w:val="00D202A5"/>
    <w:rsid w:val="00D33398"/>
    <w:rsid w:val="00D51615"/>
    <w:rsid w:val="00D53610"/>
    <w:rsid w:val="00D65517"/>
    <w:rsid w:val="00D82579"/>
    <w:rsid w:val="00D87940"/>
    <w:rsid w:val="00DA5970"/>
    <w:rsid w:val="00DC32E2"/>
    <w:rsid w:val="00DE2482"/>
    <w:rsid w:val="00DE75F5"/>
    <w:rsid w:val="00E0781E"/>
    <w:rsid w:val="00E22249"/>
    <w:rsid w:val="00E24E2D"/>
    <w:rsid w:val="00E32F25"/>
    <w:rsid w:val="00E45FBD"/>
    <w:rsid w:val="00E5031A"/>
    <w:rsid w:val="00E50BD8"/>
    <w:rsid w:val="00E61D95"/>
    <w:rsid w:val="00E632CA"/>
    <w:rsid w:val="00E76642"/>
    <w:rsid w:val="00E80A18"/>
    <w:rsid w:val="00E93372"/>
    <w:rsid w:val="00EA54C9"/>
    <w:rsid w:val="00EB5EBC"/>
    <w:rsid w:val="00ED0E73"/>
    <w:rsid w:val="00ED4F38"/>
    <w:rsid w:val="00EE10F7"/>
    <w:rsid w:val="00EE7FF7"/>
    <w:rsid w:val="00EF08DB"/>
    <w:rsid w:val="00F443F2"/>
    <w:rsid w:val="00F75491"/>
    <w:rsid w:val="00F77C50"/>
    <w:rsid w:val="00F8286B"/>
    <w:rsid w:val="00FA3AD7"/>
    <w:rsid w:val="00FB1795"/>
    <w:rsid w:val="00FB27FE"/>
    <w:rsid w:val="00FC408E"/>
    <w:rsid w:val="00FF3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BF659"/>
  <w15:docId w15:val="{E7F750FD-0E33-4BC7-B149-F560E7BB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CA"/>
    <w:rPr>
      <w:sz w:val="24"/>
      <w:szCs w:val="24"/>
    </w:rPr>
  </w:style>
  <w:style w:type="paragraph" w:styleId="Balk1">
    <w:name w:val="heading 1"/>
    <w:basedOn w:val="Normal"/>
    <w:link w:val="Balk1Char"/>
    <w:qFormat/>
    <w:rsid w:val="009076E4"/>
    <w:pPr>
      <w:spacing w:before="100" w:beforeAutospacing="1" w:after="100" w:afterAutospacing="1"/>
      <w:outlineLvl w:val="0"/>
    </w:pPr>
    <w:rPr>
      <w:b/>
      <w:bCs/>
      <w:kern w:val="36"/>
      <w:sz w:val="48"/>
      <w:szCs w:val="48"/>
    </w:rPr>
  </w:style>
  <w:style w:type="paragraph" w:styleId="Balk7">
    <w:name w:val="heading 7"/>
    <w:basedOn w:val="Normal"/>
    <w:next w:val="Normal"/>
    <w:link w:val="Balk7Char"/>
    <w:uiPriority w:val="9"/>
    <w:semiHidden/>
    <w:unhideWhenUsed/>
    <w:qFormat/>
    <w:rsid w:val="000E58F0"/>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76E4"/>
    <w:pPr>
      <w:spacing w:before="100" w:beforeAutospacing="1" w:after="100" w:afterAutospacing="1"/>
    </w:pPr>
  </w:style>
  <w:style w:type="table" w:styleId="TabloKlavuzu">
    <w:name w:val="Table Grid"/>
    <w:basedOn w:val="NormalTablo"/>
    <w:rsid w:val="00EE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D65517"/>
    <w:pPr>
      <w:tabs>
        <w:tab w:val="center" w:pos="4320"/>
        <w:tab w:val="right" w:pos="8640"/>
      </w:tabs>
    </w:pPr>
  </w:style>
  <w:style w:type="character" w:styleId="SayfaNumaras">
    <w:name w:val="page number"/>
    <w:basedOn w:val="VarsaylanParagrafYazTipi"/>
    <w:rsid w:val="00D65517"/>
  </w:style>
  <w:style w:type="character" w:customStyle="1" w:styleId="GvdeMetniChar">
    <w:name w:val="Gövde Metni Char"/>
    <w:link w:val="GvdeMetni"/>
    <w:rsid w:val="005045E0"/>
    <w:rPr>
      <w:sz w:val="24"/>
      <w:szCs w:val="24"/>
    </w:rPr>
  </w:style>
  <w:style w:type="character" w:customStyle="1" w:styleId="Balk1Char">
    <w:name w:val="Başlık 1 Char"/>
    <w:link w:val="Balk1"/>
    <w:rsid w:val="005045E0"/>
    <w:rPr>
      <w:b/>
      <w:bCs/>
      <w:kern w:val="36"/>
      <w:sz w:val="48"/>
      <w:szCs w:val="48"/>
    </w:rPr>
  </w:style>
  <w:style w:type="character" w:customStyle="1" w:styleId="Balk7Char">
    <w:name w:val="Başlık 7 Char"/>
    <w:link w:val="Balk7"/>
    <w:uiPriority w:val="9"/>
    <w:semiHidden/>
    <w:rsid w:val="000E58F0"/>
    <w:rPr>
      <w:rFonts w:ascii="Calibri" w:eastAsia="Times New Roman" w:hAnsi="Calibri" w:cs="Times New Roman"/>
      <w:sz w:val="24"/>
      <w:szCs w:val="24"/>
    </w:rPr>
  </w:style>
  <w:style w:type="paragraph" w:styleId="KonuBal">
    <w:name w:val="Title"/>
    <w:basedOn w:val="Normal"/>
    <w:link w:val="KonuBalChar"/>
    <w:qFormat/>
    <w:rsid w:val="009A5052"/>
    <w:pPr>
      <w:ind w:hanging="993"/>
      <w:jc w:val="center"/>
    </w:pPr>
    <w:rPr>
      <w:b/>
      <w:snapToGrid w:val="0"/>
      <w:color w:val="000000"/>
      <w:sz w:val="20"/>
    </w:rPr>
  </w:style>
  <w:style w:type="character" w:customStyle="1" w:styleId="KonuBalChar">
    <w:name w:val="Konu Başlığı Char"/>
    <w:link w:val="KonuBal"/>
    <w:rsid w:val="009A5052"/>
    <w:rPr>
      <w:b/>
      <w:snapToGrid w:val="0"/>
      <w:color w:val="000000"/>
      <w:szCs w:val="24"/>
    </w:rPr>
  </w:style>
  <w:style w:type="character" w:styleId="Kpr">
    <w:name w:val="Hyperlink"/>
    <w:semiHidden/>
    <w:unhideWhenUsed/>
    <w:rsid w:val="00343489"/>
    <w:rPr>
      <w:color w:val="0000FF"/>
      <w:u w:val="single"/>
    </w:rPr>
  </w:style>
  <w:style w:type="paragraph" w:customStyle="1" w:styleId="3-normalyaz">
    <w:name w:val="3-normalyaz"/>
    <w:basedOn w:val="Normal"/>
    <w:rsid w:val="009030C5"/>
    <w:pPr>
      <w:spacing w:before="100" w:beforeAutospacing="1" w:after="100" w:afterAutospacing="1"/>
    </w:pPr>
  </w:style>
  <w:style w:type="paragraph" w:customStyle="1" w:styleId="Default">
    <w:name w:val="Default"/>
    <w:rsid w:val="00221FC4"/>
    <w:pPr>
      <w:autoSpaceDE w:val="0"/>
      <w:autoSpaceDN w:val="0"/>
      <w:adjustRightInd w:val="0"/>
    </w:pPr>
    <w:rPr>
      <w:rFonts w:ascii="Calibri" w:hAnsi="Calibri" w:cs="Calibri"/>
      <w:color w:val="000000"/>
      <w:sz w:val="24"/>
      <w:szCs w:val="24"/>
    </w:rPr>
  </w:style>
  <w:style w:type="character" w:styleId="Gl">
    <w:name w:val="Strong"/>
    <w:qFormat/>
    <w:rsid w:val="00544CAE"/>
    <w:rPr>
      <w:b/>
      <w:bCs/>
    </w:rPr>
  </w:style>
  <w:style w:type="paragraph" w:styleId="ListeParagraf">
    <w:name w:val="List Paragraph"/>
    <w:basedOn w:val="Normal"/>
    <w:uiPriority w:val="34"/>
    <w:qFormat/>
    <w:rsid w:val="00A8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0221">
      <w:bodyDiv w:val="1"/>
      <w:marLeft w:val="0"/>
      <w:marRight w:val="0"/>
      <w:marTop w:val="0"/>
      <w:marBottom w:val="0"/>
      <w:divBdr>
        <w:top w:val="none" w:sz="0" w:space="0" w:color="auto"/>
        <w:left w:val="none" w:sz="0" w:space="0" w:color="auto"/>
        <w:bottom w:val="none" w:sz="0" w:space="0" w:color="auto"/>
        <w:right w:val="none" w:sz="0" w:space="0" w:color="auto"/>
      </w:divBdr>
    </w:div>
    <w:div w:id="1245529481">
      <w:bodyDiv w:val="1"/>
      <w:marLeft w:val="0"/>
      <w:marRight w:val="0"/>
      <w:marTop w:val="0"/>
      <w:marBottom w:val="0"/>
      <w:divBdr>
        <w:top w:val="none" w:sz="0" w:space="0" w:color="auto"/>
        <w:left w:val="none" w:sz="0" w:space="0" w:color="auto"/>
        <w:bottom w:val="none" w:sz="0" w:space="0" w:color="auto"/>
        <w:right w:val="none" w:sz="0" w:space="0" w:color="auto"/>
      </w:divBdr>
      <w:divsChild>
        <w:div w:id="1338464948">
          <w:marLeft w:val="0"/>
          <w:marRight w:val="0"/>
          <w:marTop w:val="0"/>
          <w:marBottom w:val="0"/>
          <w:divBdr>
            <w:top w:val="none" w:sz="0" w:space="0" w:color="auto"/>
            <w:left w:val="none" w:sz="0" w:space="0" w:color="auto"/>
            <w:bottom w:val="none" w:sz="0" w:space="0" w:color="auto"/>
            <w:right w:val="none" w:sz="0" w:space="0" w:color="auto"/>
          </w:divBdr>
          <w:divsChild>
            <w:div w:id="2039692751">
              <w:marLeft w:val="0"/>
              <w:marRight w:val="0"/>
              <w:marTop w:val="0"/>
              <w:marBottom w:val="0"/>
              <w:divBdr>
                <w:top w:val="none" w:sz="0" w:space="0" w:color="auto"/>
                <w:left w:val="none" w:sz="0" w:space="0" w:color="auto"/>
                <w:bottom w:val="none" w:sz="0" w:space="0" w:color="auto"/>
                <w:right w:val="none" w:sz="0" w:space="0" w:color="auto"/>
              </w:divBdr>
              <w:divsChild>
                <w:div w:id="808860275">
                  <w:marLeft w:val="0"/>
                  <w:marRight w:val="0"/>
                  <w:marTop w:val="0"/>
                  <w:marBottom w:val="0"/>
                  <w:divBdr>
                    <w:top w:val="none" w:sz="0" w:space="0" w:color="auto"/>
                    <w:left w:val="none" w:sz="0" w:space="0" w:color="auto"/>
                    <w:bottom w:val="none" w:sz="0" w:space="0" w:color="auto"/>
                    <w:right w:val="none" w:sz="0" w:space="0" w:color="auto"/>
                  </w:divBdr>
                  <w:divsChild>
                    <w:div w:id="1538422090">
                      <w:marLeft w:val="0"/>
                      <w:marRight w:val="0"/>
                      <w:marTop w:val="0"/>
                      <w:marBottom w:val="0"/>
                      <w:divBdr>
                        <w:top w:val="single" w:sz="4" w:space="1" w:color="auto"/>
                        <w:left w:val="single" w:sz="4" w:space="4" w:color="auto"/>
                        <w:bottom w:val="single" w:sz="4" w:space="2" w:color="auto"/>
                        <w:right w:val="single" w:sz="4" w:space="4" w:color="auto"/>
                      </w:divBdr>
                    </w:div>
                  </w:divsChild>
                </w:div>
              </w:divsChild>
            </w:div>
          </w:divsChild>
        </w:div>
      </w:divsChild>
    </w:div>
    <w:div w:id="1267931375">
      <w:bodyDiv w:val="1"/>
      <w:marLeft w:val="0"/>
      <w:marRight w:val="0"/>
      <w:marTop w:val="0"/>
      <w:marBottom w:val="0"/>
      <w:divBdr>
        <w:top w:val="none" w:sz="0" w:space="0" w:color="auto"/>
        <w:left w:val="none" w:sz="0" w:space="0" w:color="auto"/>
        <w:bottom w:val="none" w:sz="0" w:space="0" w:color="auto"/>
        <w:right w:val="none" w:sz="0" w:space="0" w:color="auto"/>
      </w:divBdr>
      <w:divsChild>
        <w:div w:id="1041828459">
          <w:marLeft w:val="360"/>
          <w:marRight w:val="0"/>
          <w:marTop w:val="360"/>
          <w:marBottom w:val="0"/>
          <w:divBdr>
            <w:top w:val="none" w:sz="0" w:space="0" w:color="auto"/>
            <w:left w:val="none" w:sz="0" w:space="0" w:color="auto"/>
            <w:bottom w:val="none" w:sz="0" w:space="0" w:color="auto"/>
            <w:right w:val="none" w:sz="0" w:space="0" w:color="auto"/>
          </w:divBdr>
        </w:div>
        <w:div w:id="1061831095">
          <w:marLeft w:val="360"/>
          <w:marRight w:val="0"/>
          <w:marTop w:val="360"/>
          <w:marBottom w:val="0"/>
          <w:divBdr>
            <w:top w:val="none" w:sz="0" w:space="0" w:color="auto"/>
            <w:left w:val="none" w:sz="0" w:space="0" w:color="auto"/>
            <w:bottom w:val="none" w:sz="0" w:space="0" w:color="auto"/>
            <w:right w:val="none" w:sz="0" w:space="0" w:color="auto"/>
          </w:divBdr>
        </w:div>
        <w:div w:id="594090941">
          <w:marLeft w:val="360"/>
          <w:marRight w:val="0"/>
          <w:marTop w:val="360"/>
          <w:marBottom w:val="0"/>
          <w:divBdr>
            <w:top w:val="none" w:sz="0" w:space="0" w:color="auto"/>
            <w:left w:val="none" w:sz="0" w:space="0" w:color="auto"/>
            <w:bottom w:val="none" w:sz="0" w:space="0" w:color="auto"/>
            <w:right w:val="none" w:sz="0" w:space="0" w:color="auto"/>
          </w:divBdr>
        </w:div>
        <w:div w:id="689838724">
          <w:marLeft w:val="360"/>
          <w:marRight w:val="0"/>
          <w:marTop w:val="360"/>
          <w:marBottom w:val="0"/>
          <w:divBdr>
            <w:top w:val="none" w:sz="0" w:space="0" w:color="auto"/>
            <w:left w:val="none" w:sz="0" w:space="0" w:color="auto"/>
            <w:bottom w:val="none" w:sz="0" w:space="0" w:color="auto"/>
            <w:right w:val="none" w:sz="0" w:space="0" w:color="auto"/>
          </w:divBdr>
        </w:div>
        <w:div w:id="1323200709">
          <w:marLeft w:val="360"/>
          <w:marRight w:val="0"/>
          <w:marTop w:val="360"/>
          <w:marBottom w:val="0"/>
          <w:divBdr>
            <w:top w:val="none" w:sz="0" w:space="0" w:color="auto"/>
            <w:left w:val="none" w:sz="0" w:space="0" w:color="auto"/>
            <w:bottom w:val="none" w:sz="0" w:space="0" w:color="auto"/>
            <w:right w:val="none" w:sz="0" w:space="0" w:color="auto"/>
          </w:divBdr>
        </w:div>
        <w:div w:id="1428968341">
          <w:marLeft w:val="360"/>
          <w:marRight w:val="0"/>
          <w:marTop w:val="360"/>
          <w:marBottom w:val="0"/>
          <w:divBdr>
            <w:top w:val="none" w:sz="0" w:space="0" w:color="auto"/>
            <w:left w:val="none" w:sz="0" w:space="0" w:color="auto"/>
            <w:bottom w:val="none" w:sz="0" w:space="0" w:color="auto"/>
            <w:right w:val="none" w:sz="0" w:space="0" w:color="auto"/>
          </w:divBdr>
        </w:div>
        <w:div w:id="770005631">
          <w:marLeft w:val="360"/>
          <w:marRight w:val="0"/>
          <w:marTop w:val="360"/>
          <w:marBottom w:val="0"/>
          <w:divBdr>
            <w:top w:val="none" w:sz="0" w:space="0" w:color="auto"/>
            <w:left w:val="none" w:sz="0" w:space="0" w:color="auto"/>
            <w:bottom w:val="none" w:sz="0" w:space="0" w:color="auto"/>
            <w:right w:val="none" w:sz="0" w:space="0" w:color="auto"/>
          </w:divBdr>
        </w:div>
        <w:div w:id="1599097780">
          <w:marLeft w:val="360"/>
          <w:marRight w:val="0"/>
          <w:marTop w:val="360"/>
          <w:marBottom w:val="0"/>
          <w:divBdr>
            <w:top w:val="none" w:sz="0" w:space="0" w:color="auto"/>
            <w:left w:val="none" w:sz="0" w:space="0" w:color="auto"/>
            <w:bottom w:val="none" w:sz="0" w:space="0" w:color="auto"/>
            <w:right w:val="none" w:sz="0" w:space="0" w:color="auto"/>
          </w:divBdr>
        </w:div>
        <w:div w:id="1735735061">
          <w:marLeft w:val="360"/>
          <w:marRight w:val="0"/>
          <w:marTop w:val="360"/>
          <w:marBottom w:val="0"/>
          <w:divBdr>
            <w:top w:val="none" w:sz="0" w:space="0" w:color="auto"/>
            <w:left w:val="none" w:sz="0" w:space="0" w:color="auto"/>
            <w:bottom w:val="none" w:sz="0" w:space="0" w:color="auto"/>
            <w:right w:val="none" w:sz="0" w:space="0" w:color="auto"/>
          </w:divBdr>
        </w:div>
      </w:divsChild>
    </w:div>
    <w:div w:id="14285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5754-68E0-4EEE-8DE0-815517DF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3179</Words>
  <Characters>18123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www.egitimhane.com</vt:lpstr>
    </vt:vector>
  </TitlesOfParts>
  <Manager>www.egitimhane.com</Manager>
  <Company>Microsoft</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www.egitimhane.com</dc:title>
  <dc:subject>www.egitimhane.com</dc:subject>
  <dc:creator>www.egitimhane.com</dc:creator>
  <cp:keywords>www.egitimhane.com</cp:keywords>
  <dc:description>www.egitimhane.com</dc:description>
  <cp:lastModifiedBy>ronaldinho424</cp:lastModifiedBy>
  <cp:revision>2</cp:revision>
  <cp:lastPrinted>2007-09-10T19:13:00Z</cp:lastPrinted>
  <dcterms:created xsi:type="dcterms:W3CDTF">2018-09-09T14:44:00Z</dcterms:created>
  <dcterms:modified xsi:type="dcterms:W3CDTF">2018-09-09T14:44:00Z</dcterms:modified>
  <cp:category>www.egitimhane.com</cp:category>
</cp:coreProperties>
</file>